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2DE" w:rsidRDefault="00644589" w:rsidP="005172DE">
      <w:pPr>
        <w:pStyle w:val="AralkYok"/>
        <w:jc w:val="both"/>
        <w:rPr>
          <w:b/>
        </w:rPr>
      </w:pPr>
      <w:proofErr w:type="gramStart"/>
      <w:r>
        <w:rPr>
          <w:b/>
        </w:rPr>
        <w:t>Sayı  : 2021</w:t>
      </w:r>
      <w:proofErr w:type="gramEnd"/>
      <w:r>
        <w:rPr>
          <w:b/>
        </w:rPr>
        <w:t>-</w:t>
      </w:r>
      <w:r w:rsidR="00B214FA">
        <w:rPr>
          <w:b/>
        </w:rPr>
        <w:t>03</w:t>
      </w:r>
      <w:r w:rsidR="009108B7">
        <w:rPr>
          <w:b/>
        </w:rPr>
        <w:t>/02</w:t>
      </w:r>
      <w:r w:rsidR="005172DE">
        <w:rPr>
          <w:b/>
        </w:rPr>
        <w:t xml:space="preserve">                                                                   </w:t>
      </w:r>
      <w:r w:rsidR="008F56F6">
        <w:rPr>
          <w:b/>
        </w:rPr>
        <w:t xml:space="preserve">                             </w:t>
      </w:r>
      <w:r w:rsidR="00AC4CAC">
        <w:rPr>
          <w:b/>
        </w:rPr>
        <w:t xml:space="preserve"> </w:t>
      </w:r>
      <w:r w:rsidR="008F56F6">
        <w:rPr>
          <w:b/>
        </w:rPr>
        <w:t xml:space="preserve"> </w:t>
      </w:r>
      <w:r w:rsidR="009108B7">
        <w:rPr>
          <w:b/>
        </w:rPr>
        <w:t>08</w:t>
      </w:r>
      <w:r w:rsidR="00B214FA">
        <w:rPr>
          <w:b/>
        </w:rPr>
        <w:t>/03</w:t>
      </w:r>
      <w:r w:rsidR="0069447B">
        <w:rPr>
          <w:b/>
        </w:rPr>
        <w:t>/2021</w:t>
      </w:r>
      <w:r w:rsidR="005172DE">
        <w:rPr>
          <w:b/>
        </w:rPr>
        <w:t xml:space="preserve">                                                                                                       Konu: İlçe Umumi Hıfzıssıhha Kurul Kararları                                              </w:t>
      </w:r>
    </w:p>
    <w:p w:rsidR="005172DE" w:rsidRDefault="005172DE" w:rsidP="005172DE">
      <w:pPr>
        <w:pStyle w:val="AralkYok"/>
        <w:rPr>
          <w:b/>
        </w:rPr>
      </w:pPr>
      <w:r>
        <w:rPr>
          <w:b/>
        </w:rPr>
        <w:t xml:space="preserve">        </w:t>
      </w:r>
    </w:p>
    <w:p w:rsidR="005172DE" w:rsidRDefault="005172DE" w:rsidP="005172DE">
      <w:pPr>
        <w:rPr>
          <w:rFonts w:ascii="Times New Roman" w:hAnsi="Times New Roman" w:cs="Times New Roman"/>
          <w:sz w:val="24"/>
          <w:szCs w:val="24"/>
        </w:rPr>
      </w:pPr>
    </w:p>
    <w:p w:rsidR="005172DE" w:rsidRPr="0069447B" w:rsidRDefault="005172DE" w:rsidP="0069447B">
      <w:pPr>
        <w:rPr>
          <w:rFonts w:ascii="Times New Roman" w:hAnsi="Times New Roman" w:cs="Times New Roman"/>
          <w:b/>
          <w:sz w:val="24"/>
          <w:u w:val="single"/>
        </w:rPr>
      </w:pPr>
      <w:r w:rsidRPr="0069447B">
        <w:rPr>
          <w:rFonts w:ascii="Times New Roman" w:hAnsi="Times New Roman" w:cs="Times New Roman"/>
          <w:sz w:val="24"/>
        </w:rPr>
        <w:t xml:space="preserve">                             </w:t>
      </w:r>
      <w:r w:rsidRPr="0069447B">
        <w:rPr>
          <w:rFonts w:ascii="Times New Roman" w:hAnsi="Times New Roman" w:cs="Times New Roman"/>
          <w:b/>
          <w:sz w:val="24"/>
        </w:rPr>
        <w:t xml:space="preserve"> </w:t>
      </w:r>
      <w:r w:rsidRPr="0069447B">
        <w:rPr>
          <w:rFonts w:ascii="Times New Roman" w:hAnsi="Times New Roman" w:cs="Times New Roman"/>
          <w:b/>
          <w:sz w:val="24"/>
          <w:u w:val="single"/>
        </w:rPr>
        <w:t xml:space="preserve">İLÇE UMUMİ HIFZISSIHHA KURUL KARARLARI </w:t>
      </w:r>
    </w:p>
    <w:p w:rsidR="00FE7ABF" w:rsidRDefault="00FE7ABF" w:rsidP="00FE7ABF">
      <w:pPr>
        <w:jc w:val="both"/>
        <w:rPr>
          <w:rFonts w:ascii="Times New Roman" w:hAnsi="Times New Roman" w:cs="Times New Roman"/>
          <w:sz w:val="24"/>
          <w:highlight w:val="white"/>
        </w:rPr>
      </w:pPr>
      <w:r>
        <w:rPr>
          <w:rFonts w:ascii="Times New Roman" w:hAnsi="Times New Roman" w:cs="Times New Roman"/>
          <w:sz w:val="24"/>
          <w:highlight w:val="white"/>
        </w:rPr>
        <w:t xml:space="preserve">          </w:t>
      </w:r>
      <w:r w:rsidRPr="00FE7ABF">
        <w:rPr>
          <w:rFonts w:ascii="Times New Roman" w:hAnsi="Times New Roman" w:cs="Times New Roman"/>
          <w:sz w:val="24"/>
          <w:highlight w:val="white"/>
        </w:rPr>
        <w:t>Covid</w:t>
      </w:r>
      <w:r w:rsidRPr="00FE7ABF">
        <w:rPr>
          <w:rFonts w:ascii="Times New Roman" w:hAnsi="Times New Roman" w:cs="Times New Roman"/>
          <w:sz w:val="24"/>
          <w:highlight w:val="white"/>
        </w:rPr>
        <w:softHyphen/>
        <w:t xml:space="preserve">-19 salgınının ülkemizde </w:t>
      </w:r>
      <w:proofErr w:type="spellStart"/>
      <w:r w:rsidRPr="00FE7ABF">
        <w:rPr>
          <w:rFonts w:ascii="Times New Roman" w:hAnsi="Times New Roman" w:cs="Times New Roman"/>
          <w:sz w:val="24"/>
          <w:highlight w:val="white"/>
        </w:rPr>
        <w:t>görüldüğü</w:t>
      </w:r>
      <w:proofErr w:type="spellEnd"/>
      <w:r w:rsidRPr="00FE7ABF">
        <w:rPr>
          <w:rFonts w:ascii="Times New Roman" w:hAnsi="Times New Roman" w:cs="Times New Roman"/>
          <w:sz w:val="24"/>
          <w:highlight w:val="white"/>
        </w:rPr>
        <w:t xml:space="preserve"> günden bugüne kadar </w:t>
      </w:r>
      <w:proofErr w:type="spellStart"/>
      <w:r w:rsidRPr="00FE7ABF">
        <w:rPr>
          <w:rFonts w:ascii="Times New Roman" w:hAnsi="Times New Roman" w:cs="Times New Roman"/>
          <w:sz w:val="24"/>
          <w:highlight w:val="white"/>
        </w:rPr>
        <w:t>Sağlık</w:t>
      </w:r>
      <w:proofErr w:type="spellEnd"/>
      <w:r w:rsidRPr="00FE7ABF">
        <w:rPr>
          <w:rFonts w:ascii="Times New Roman" w:hAnsi="Times New Roman" w:cs="Times New Roman"/>
          <w:sz w:val="24"/>
          <w:highlight w:val="white"/>
        </w:rPr>
        <w:t xml:space="preserve"> </w:t>
      </w:r>
      <w:proofErr w:type="spellStart"/>
      <w:r w:rsidRPr="00FE7ABF">
        <w:rPr>
          <w:rFonts w:ascii="Times New Roman" w:hAnsi="Times New Roman" w:cs="Times New Roman"/>
          <w:sz w:val="24"/>
          <w:highlight w:val="white"/>
        </w:rPr>
        <w:t>Bakanlığı</w:t>
      </w:r>
      <w:proofErr w:type="spellEnd"/>
      <w:r w:rsidRPr="00FE7ABF">
        <w:rPr>
          <w:rFonts w:ascii="Times New Roman" w:hAnsi="Times New Roman" w:cs="Times New Roman"/>
          <w:sz w:val="24"/>
          <w:highlight w:val="white"/>
        </w:rPr>
        <w:t xml:space="preserve"> </w:t>
      </w:r>
      <w:proofErr w:type="spellStart"/>
      <w:r w:rsidRPr="00FE7ABF">
        <w:rPr>
          <w:rFonts w:ascii="Times New Roman" w:hAnsi="Times New Roman" w:cs="Times New Roman"/>
          <w:sz w:val="24"/>
          <w:highlight w:val="white"/>
        </w:rPr>
        <w:t>Koronavirüs</w:t>
      </w:r>
      <w:proofErr w:type="spellEnd"/>
      <w:r w:rsidRPr="00FE7ABF">
        <w:rPr>
          <w:rFonts w:ascii="Times New Roman" w:hAnsi="Times New Roman" w:cs="Times New Roman"/>
          <w:sz w:val="24"/>
          <w:highlight w:val="white"/>
        </w:rPr>
        <w:t xml:space="preserve"> Bilim Kurulunun tavsiyeleri ve Sayın </w:t>
      </w:r>
      <w:proofErr w:type="spellStart"/>
      <w:r w:rsidRPr="00FE7ABF">
        <w:rPr>
          <w:rFonts w:ascii="Times New Roman" w:hAnsi="Times New Roman" w:cs="Times New Roman"/>
          <w:sz w:val="24"/>
          <w:highlight w:val="white"/>
        </w:rPr>
        <w:t>Cumhurbaşkanının</w:t>
      </w:r>
      <w:proofErr w:type="spellEnd"/>
      <w:r w:rsidRPr="00FE7ABF">
        <w:rPr>
          <w:rFonts w:ascii="Times New Roman" w:hAnsi="Times New Roman" w:cs="Times New Roman"/>
          <w:sz w:val="24"/>
          <w:highlight w:val="white"/>
        </w:rPr>
        <w:t xml:space="preserve"> </w:t>
      </w:r>
      <w:proofErr w:type="spellStart"/>
      <w:r w:rsidRPr="00FE7ABF">
        <w:rPr>
          <w:rFonts w:ascii="Times New Roman" w:hAnsi="Times New Roman" w:cs="Times New Roman"/>
          <w:sz w:val="24"/>
          <w:highlight w:val="white"/>
        </w:rPr>
        <w:t>Başkanlığında</w:t>
      </w:r>
      <w:proofErr w:type="spellEnd"/>
      <w:r w:rsidRPr="00FE7ABF">
        <w:rPr>
          <w:rFonts w:ascii="Times New Roman" w:hAnsi="Times New Roman" w:cs="Times New Roman"/>
          <w:sz w:val="24"/>
          <w:highlight w:val="white"/>
        </w:rPr>
        <w:t xml:space="preserve"> toplanan </w:t>
      </w:r>
      <w:proofErr w:type="spellStart"/>
      <w:r w:rsidRPr="00FE7ABF">
        <w:rPr>
          <w:rFonts w:ascii="Times New Roman" w:hAnsi="Times New Roman" w:cs="Times New Roman"/>
          <w:sz w:val="24"/>
          <w:highlight w:val="white"/>
        </w:rPr>
        <w:t>Cumhurbaşkanlığı</w:t>
      </w:r>
      <w:proofErr w:type="spellEnd"/>
      <w:r w:rsidRPr="00FE7ABF">
        <w:rPr>
          <w:rFonts w:ascii="Times New Roman" w:hAnsi="Times New Roman" w:cs="Times New Roman"/>
          <w:sz w:val="24"/>
          <w:highlight w:val="white"/>
        </w:rPr>
        <w:t xml:space="preserve"> Kabinesinde salgının seyri ile orantılı tedbirler </w:t>
      </w:r>
      <w:proofErr w:type="spellStart"/>
      <w:r w:rsidRPr="00FE7ABF">
        <w:rPr>
          <w:rFonts w:ascii="Times New Roman" w:hAnsi="Times New Roman" w:cs="Times New Roman"/>
          <w:sz w:val="24"/>
          <w:highlight w:val="white"/>
        </w:rPr>
        <w:t>k</w:t>
      </w:r>
      <w:r w:rsidR="00FD5FE9">
        <w:rPr>
          <w:rFonts w:ascii="Times New Roman" w:hAnsi="Times New Roman" w:cs="Times New Roman"/>
          <w:sz w:val="24"/>
          <w:highlight w:val="white"/>
        </w:rPr>
        <w:t>ararlaştırılmakta</w:t>
      </w:r>
      <w:proofErr w:type="spellEnd"/>
      <w:r w:rsidR="00FD5FE9">
        <w:rPr>
          <w:rFonts w:ascii="Times New Roman" w:hAnsi="Times New Roman" w:cs="Times New Roman"/>
          <w:sz w:val="24"/>
          <w:highlight w:val="white"/>
        </w:rPr>
        <w:t xml:space="preserve"> ve ilçe</w:t>
      </w:r>
      <w:r w:rsidRPr="00FE7ABF">
        <w:rPr>
          <w:rFonts w:ascii="Times New Roman" w:hAnsi="Times New Roman" w:cs="Times New Roman"/>
          <w:sz w:val="24"/>
          <w:highlight w:val="white"/>
        </w:rPr>
        <w:t xml:space="preserve">mizde uygulamaya geçirilmektedir. </w:t>
      </w:r>
    </w:p>
    <w:p w:rsidR="00FE7ABF" w:rsidRDefault="00FE7ABF" w:rsidP="00FE7ABF">
      <w:pPr>
        <w:jc w:val="both"/>
        <w:rPr>
          <w:rFonts w:ascii="Times New Roman" w:hAnsi="Times New Roman" w:cs="Times New Roman"/>
          <w:sz w:val="24"/>
          <w:highlight w:val="white"/>
        </w:rPr>
      </w:pPr>
      <w:r>
        <w:rPr>
          <w:rFonts w:ascii="Times New Roman" w:hAnsi="Times New Roman" w:cs="Times New Roman"/>
          <w:sz w:val="24"/>
          <w:highlight w:val="white"/>
        </w:rPr>
        <w:t xml:space="preserve">          </w:t>
      </w:r>
      <w:r w:rsidRPr="00FE7ABF">
        <w:rPr>
          <w:rFonts w:ascii="Times New Roman" w:hAnsi="Times New Roman" w:cs="Times New Roman"/>
          <w:sz w:val="24"/>
          <w:highlight w:val="white"/>
        </w:rPr>
        <w:t xml:space="preserve">Bu kapsamda 1 Mart 2021 tarihinde toplanan </w:t>
      </w:r>
      <w:proofErr w:type="spellStart"/>
      <w:r w:rsidRPr="00FE7ABF">
        <w:rPr>
          <w:rFonts w:ascii="Times New Roman" w:hAnsi="Times New Roman" w:cs="Times New Roman"/>
          <w:sz w:val="24"/>
          <w:highlight w:val="white"/>
        </w:rPr>
        <w:t>Cumhurbaşkanlığı</w:t>
      </w:r>
      <w:proofErr w:type="spellEnd"/>
      <w:r w:rsidRPr="00FE7ABF">
        <w:rPr>
          <w:rFonts w:ascii="Times New Roman" w:hAnsi="Times New Roman" w:cs="Times New Roman"/>
          <w:sz w:val="24"/>
          <w:highlight w:val="white"/>
        </w:rPr>
        <w:t xml:space="preserve"> Kabinesinde alınan kararlarla </w:t>
      </w:r>
      <w:r w:rsidRPr="00FE7ABF">
        <w:rPr>
          <w:rFonts w:ascii="Times New Roman" w:hAnsi="Times New Roman" w:cs="Times New Roman"/>
          <w:b/>
          <w:sz w:val="24"/>
          <w:highlight w:val="white"/>
        </w:rPr>
        <w:t xml:space="preserve">kontrollü </w:t>
      </w:r>
      <w:proofErr w:type="spellStart"/>
      <w:r w:rsidRPr="00FE7ABF">
        <w:rPr>
          <w:rFonts w:ascii="Times New Roman" w:hAnsi="Times New Roman" w:cs="Times New Roman"/>
          <w:b/>
          <w:sz w:val="24"/>
          <w:highlight w:val="white"/>
        </w:rPr>
        <w:t>normalleşme</w:t>
      </w:r>
      <w:proofErr w:type="spellEnd"/>
      <w:r w:rsidRPr="00FE7ABF">
        <w:rPr>
          <w:rFonts w:ascii="Times New Roman" w:hAnsi="Times New Roman" w:cs="Times New Roman"/>
          <w:b/>
          <w:sz w:val="24"/>
          <w:highlight w:val="white"/>
        </w:rPr>
        <w:t xml:space="preserve"> dönemi </w:t>
      </w:r>
      <w:r w:rsidRPr="00FE7ABF">
        <w:rPr>
          <w:rFonts w:ascii="Times New Roman" w:hAnsi="Times New Roman" w:cs="Times New Roman"/>
          <w:sz w:val="24"/>
          <w:highlight w:val="white"/>
        </w:rPr>
        <w:t xml:space="preserve">olarak adlandırılan illerin </w:t>
      </w:r>
      <w:proofErr w:type="spellStart"/>
      <w:r w:rsidRPr="00FE7ABF">
        <w:rPr>
          <w:rFonts w:ascii="Times New Roman" w:hAnsi="Times New Roman" w:cs="Times New Roman"/>
          <w:sz w:val="24"/>
          <w:highlight w:val="white"/>
        </w:rPr>
        <w:t>belirlenmis</w:t>
      </w:r>
      <w:proofErr w:type="spellEnd"/>
      <w:r w:rsidRPr="00FE7ABF">
        <w:rPr>
          <w:rFonts w:ascii="Times New Roman" w:hAnsi="Times New Roman" w:cs="Times New Roman"/>
          <w:sz w:val="24"/>
          <w:highlight w:val="white"/>
        </w:rPr>
        <w:t xml:space="preserve">̧ </w:t>
      </w:r>
      <w:proofErr w:type="gramStart"/>
      <w:r w:rsidRPr="00FE7ABF">
        <w:rPr>
          <w:rFonts w:ascii="Times New Roman" w:hAnsi="Times New Roman" w:cs="Times New Roman"/>
          <w:sz w:val="24"/>
          <w:highlight w:val="white"/>
        </w:rPr>
        <w:t>kriterler</w:t>
      </w:r>
      <w:proofErr w:type="gramEnd"/>
      <w:r w:rsidRPr="00FE7ABF">
        <w:rPr>
          <w:rFonts w:ascii="Times New Roman" w:hAnsi="Times New Roman" w:cs="Times New Roman"/>
          <w:sz w:val="24"/>
          <w:highlight w:val="white"/>
        </w:rPr>
        <w:t xml:space="preserve"> </w:t>
      </w:r>
      <w:proofErr w:type="spellStart"/>
      <w:r w:rsidRPr="00FE7ABF">
        <w:rPr>
          <w:rFonts w:ascii="Times New Roman" w:hAnsi="Times New Roman" w:cs="Times New Roman"/>
          <w:sz w:val="24"/>
          <w:highlight w:val="white"/>
        </w:rPr>
        <w:t>doğrultusunda</w:t>
      </w:r>
      <w:proofErr w:type="spellEnd"/>
      <w:r w:rsidRPr="00FE7ABF">
        <w:rPr>
          <w:rFonts w:ascii="Times New Roman" w:hAnsi="Times New Roman" w:cs="Times New Roman"/>
          <w:sz w:val="24"/>
          <w:highlight w:val="white"/>
        </w:rPr>
        <w:t xml:space="preserve"> </w:t>
      </w:r>
      <w:proofErr w:type="spellStart"/>
      <w:r w:rsidRPr="00FE7ABF">
        <w:rPr>
          <w:rFonts w:ascii="Times New Roman" w:hAnsi="Times New Roman" w:cs="Times New Roman"/>
          <w:b/>
          <w:sz w:val="24"/>
          <w:highlight w:val="white"/>
        </w:rPr>
        <w:t>düşük</w:t>
      </w:r>
      <w:proofErr w:type="spellEnd"/>
      <w:r w:rsidRPr="00FE7ABF">
        <w:rPr>
          <w:rFonts w:ascii="Times New Roman" w:hAnsi="Times New Roman" w:cs="Times New Roman"/>
          <w:sz w:val="24"/>
          <w:highlight w:val="white"/>
        </w:rPr>
        <w:t xml:space="preserve">, </w:t>
      </w:r>
      <w:r w:rsidRPr="00FE7ABF">
        <w:rPr>
          <w:rFonts w:ascii="Times New Roman" w:hAnsi="Times New Roman" w:cs="Times New Roman"/>
          <w:b/>
          <w:sz w:val="24"/>
          <w:highlight w:val="white"/>
        </w:rPr>
        <w:t>orta</w:t>
      </w:r>
      <w:r w:rsidRPr="00FE7ABF">
        <w:rPr>
          <w:rFonts w:ascii="Times New Roman" w:hAnsi="Times New Roman" w:cs="Times New Roman"/>
          <w:sz w:val="24"/>
          <w:highlight w:val="white"/>
        </w:rPr>
        <w:t xml:space="preserve">, </w:t>
      </w:r>
      <w:r w:rsidRPr="00FE7ABF">
        <w:rPr>
          <w:rFonts w:ascii="Times New Roman" w:hAnsi="Times New Roman" w:cs="Times New Roman"/>
          <w:b/>
          <w:sz w:val="24"/>
          <w:highlight w:val="white"/>
        </w:rPr>
        <w:t xml:space="preserve">yüksek </w:t>
      </w:r>
      <w:r w:rsidRPr="00FE7ABF">
        <w:rPr>
          <w:rFonts w:ascii="Times New Roman" w:hAnsi="Times New Roman" w:cs="Times New Roman"/>
          <w:sz w:val="24"/>
          <w:highlight w:val="white"/>
        </w:rPr>
        <w:t xml:space="preserve">ve </w:t>
      </w:r>
      <w:r w:rsidRPr="00FE7ABF">
        <w:rPr>
          <w:rFonts w:ascii="Times New Roman" w:hAnsi="Times New Roman" w:cs="Times New Roman"/>
          <w:b/>
          <w:sz w:val="24"/>
          <w:highlight w:val="white"/>
        </w:rPr>
        <w:t xml:space="preserve">çok yüksek </w:t>
      </w:r>
      <w:r w:rsidRPr="00FE7ABF">
        <w:rPr>
          <w:rFonts w:ascii="Times New Roman" w:hAnsi="Times New Roman" w:cs="Times New Roman"/>
          <w:sz w:val="24"/>
          <w:highlight w:val="white"/>
        </w:rPr>
        <w:t xml:space="preserve">riskli olarak 4 gruba </w:t>
      </w:r>
      <w:proofErr w:type="spellStart"/>
      <w:r w:rsidRPr="00FE7ABF">
        <w:rPr>
          <w:rFonts w:ascii="Times New Roman" w:hAnsi="Times New Roman" w:cs="Times New Roman"/>
          <w:sz w:val="24"/>
          <w:highlight w:val="white"/>
        </w:rPr>
        <w:t>ayrıldığı</w:t>
      </w:r>
      <w:proofErr w:type="spellEnd"/>
      <w:r w:rsidRPr="00FE7ABF">
        <w:rPr>
          <w:rFonts w:ascii="Times New Roman" w:hAnsi="Times New Roman" w:cs="Times New Roman"/>
          <w:sz w:val="24"/>
          <w:highlight w:val="white"/>
        </w:rPr>
        <w:t xml:space="preserve"> ve il bazlı tedbirlerin de bu risk gruplarına göre </w:t>
      </w:r>
      <w:proofErr w:type="spellStart"/>
      <w:r w:rsidRPr="00FE7ABF">
        <w:rPr>
          <w:rFonts w:ascii="Times New Roman" w:hAnsi="Times New Roman" w:cs="Times New Roman"/>
          <w:sz w:val="24"/>
          <w:highlight w:val="white"/>
        </w:rPr>
        <w:t>belirlendiği</w:t>
      </w:r>
      <w:proofErr w:type="spellEnd"/>
      <w:r w:rsidRPr="00FE7ABF">
        <w:rPr>
          <w:rFonts w:ascii="Times New Roman" w:hAnsi="Times New Roman" w:cs="Times New Roman"/>
          <w:sz w:val="24"/>
          <w:highlight w:val="white"/>
        </w:rPr>
        <w:t xml:space="preserve"> yeni bir sürece giri</w:t>
      </w:r>
      <w:r>
        <w:rPr>
          <w:rFonts w:ascii="Times New Roman" w:hAnsi="Times New Roman" w:cs="Times New Roman"/>
          <w:sz w:val="24"/>
          <w:highlight w:val="white"/>
        </w:rPr>
        <w:t xml:space="preserve">lmiştir. Bu doğrultuda </w:t>
      </w:r>
      <w:r w:rsidRPr="00FE7ABF">
        <w:rPr>
          <w:rFonts w:ascii="Times New Roman" w:hAnsi="Times New Roman" w:cs="Times New Roman"/>
          <w:sz w:val="24"/>
          <w:highlight w:val="white"/>
        </w:rPr>
        <w:t xml:space="preserve">İçişleri Bakanlığınca yayımlanan Genelgeler ile Mart ayı için içerisinde bulunulan risk grubuna </w:t>
      </w:r>
      <w:proofErr w:type="spellStart"/>
      <w:r w:rsidRPr="00FE7ABF">
        <w:rPr>
          <w:rFonts w:ascii="Times New Roman" w:hAnsi="Times New Roman" w:cs="Times New Roman"/>
          <w:sz w:val="24"/>
          <w:highlight w:val="white"/>
        </w:rPr>
        <w:t>bağlı</w:t>
      </w:r>
      <w:proofErr w:type="spellEnd"/>
      <w:r w:rsidRPr="00FE7ABF">
        <w:rPr>
          <w:rFonts w:ascii="Times New Roman" w:hAnsi="Times New Roman" w:cs="Times New Roman"/>
          <w:sz w:val="24"/>
          <w:highlight w:val="white"/>
        </w:rPr>
        <w:t xml:space="preserve"> olarak uygulanacak tedbirler </w:t>
      </w:r>
      <w:proofErr w:type="spellStart"/>
      <w:r w:rsidRPr="00FE7ABF">
        <w:rPr>
          <w:rFonts w:ascii="Times New Roman" w:hAnsi="Times New Roman" w:cs="Times New Roman"/>
          <w:sz w:val="24"/>
          <w:highlight w:val="white"/>
        </w:rPr>
        <w:t>bildirilmis</w:t>
      </w:r>
      <w:proofErr w:type="spellEnd"/>
      <w:r w:rsidRPr="00FE7ABF">
        <w:rPr>
          <w:rFonts w:ascii="Times New Roman" w:hAnsi="Times New Roman" w:cs="Times New Roman"/>
          <w:sz w:val="24"/>
          <w:highlight w:val="white"/>
        </w:rPr>
        <w:t xml:space="preserve">̧ ve mevcut denetim yapısının daha etkin ve sonuç alıcı olmasını amaçlayan </w:t>
      </w:r>
      <w:r w:rsidRPr="00FE7ABF">
        <w:rPr>
          <w:rFonts w:ascii="Times New Roman" w:hAnsi="Times New Roman" w:cs="Times New Roman"/>
          <w:b/>
          <w:sz w:val="24"/>
          <w:highlight w:val="white"/>
        </w:rPr>
        <w:t xml:space="preserve">Dinamik Denetim Modeli </w:t>
      </w:r>
      <w:r w:rsidRPr="00FE7ABF">
        <w:rPr>
          <w:rFonts w:ascii="Times New Roman" w:hAnsi="Times New Roman" w:cs="Times New Roman"/>
          <w:sz w:val="24"/>
          <w:highlight w:val="white"/>
        </w:rPr>
        <w:t xml:space="preserve">hayata </w:t>
      </w:r>
      <w:proofErr w:type="spellStart"/>
      <w:r w:rsidRPr="00FE7ABF">
        <w:rPr>
          <w:rFonts w:ascii="Times New Roman" w:hAnsi="Times New Roman" w:cs="Times New Roman"/>
          <w:sz w:val="24"/>
          <w:highlight w:val="white"/>
        </w:rPr>
        <w:t>geçirilmiştir</w:t>
      </w:r>
      <w:proofErr w:type="spellEnd"/>
      <w:r w:rsidRPr="00FE7ABF">
        <w:rPr>
          <w:rFonts w:ascii="Times New Roman" w:hAnsi="Times New Roman" w:cs="Times New Roman"/>
          <w:sz w:val="24"/>
          <w:highlight w:val="white"/>
        </w:rPr>
        <w:t>.</w:t>
      </w:r>
      <w:r w:rsidRPr="00FE7ABF">
        <w:rPr>
          <w:rFonts w:ascii="Times New Roman" w:hAnsi="Times New Roman" w:cs="Times New Roman"/>
          <w:sz w:val="24"/>
          <w:szCs w:val="24"/>
        </w:rPr>
        <w:t xml:space="preserve"> </w:t>
      </w:r>
    </w:p>
    <w:p w:rsidR="00B002F1" w:rsidRDefault="00FE7ABF" w:rsidP="00B002F1">
      <w:pPr>
        <w:jc w:val="both"/>
        <w:rPr>
          <w:rFonts w:ascii="Times New Roman" w:hAnsi="Times New Roman" w:cs="Times New Roman"/>
          <w:sz w:val="24"/>
        </w:rPr>
      </w:pPr>
      <w:r>
        <w:rPr>
          <w:rFonts w:ascii="Times New Roman" w:hAnsi="Times New Roman" w:cs="Times New Roman"/>
          <w:sz w:val="24"/>
          <w:highlight w:val="white"/>
        </w:rPr>
        <w:t xml:space="preserve">          </w:t>
      </w:r>
      <w:r w:rsidRPr="00FE7ABF">
        <w:rPr>
          <w:rFonts w:ascii="Times New Roman" w:hAnsi="Times New Roman" w:cs="Times New Roman"/>
          <w:sz w:val="24"/>
          <w:highlight w:val="white"/>
        </w:rPr>
        <w:t xml:space="preserve">Salgınla mücadelede alınan tedbirlerin denetlenmesinde de </w:t>
      </w:r>
      <w:r w:rsidRPr="00FE7ABF">
        <w:rPr>
          <w:rFonts w:ascii="Times New Roman" w:hAnsi="Times New Roman" w:cs="Times New Roman"/>
          <w:b/>
          <w:sz w:val="24"/>
          <w:highlight w:val="white"/>
        </w:rPr>
        <w:t xml:space="preserve">denetimin </w:t>
      </w:r>
      <w:proofErr w:type="spellStart"/>
      <w:r w:rsidRPr="00FE7ABF">
        <w:rPr>
          <w:rFonts w:ascii="Times New Roman" w:hAnsi="Times New Roman" w:cs="Times New Roman"/>
          <w:b/>
          <w:sz w:val="24"/>
          <w:highlight w:val="white"/>
        </w:rPr>
        <w:t>sürekliliği</w:t>
      </w:r>
      <w:proofErr w:type="spellEnd"/>
      <w:r w:rsidRPr="00FE7ABF">
        <w:rPr>
          <w:rFonts w:ascii="Times New Roman" w:hAnsi="Times New Roman" w:cs="Times New Roman"/>
          <w:sz w:val="24"/>
          <w:highlight w:val="white"/>
        </w:rPr>
        <w:t xml:space="preserve">, </w:t>
      </w:r>
      <w:r w:rsidRPr="00FE7ABF">
        <w:rPr>
          <w:rFonts w:ascii="Times New Roman" w:hAnsi="Times New Roman" w:cs="Times New Roman"/>
          <w:b/>
          <w:sz w:val="24"/>
          <w:highlight w:val="white"/>
        </w:rPr>
        <w:t xml:space="preserve">planlı icrası </w:t>
      </w:r>
      <w:r w:rsidRPr="00FE7ABF">
        <w:rPr>
          <w:rFonts w:ascii="Times New Roman" w:hAnsi="Times New Roman" w:cs="Times New Roman"/>
          <w:sz w:val="24"/>
          <w:highlight w:val="white"/>
        </w:rPr>
        <w:t xml:space="preserve">ve </w:t>
      </w:r>
      <w:r w:rsidRPr="00FE7ABF">
        <w:rPr>
          <w:rFonts w:ascii="Times New Roman" w:hAnsi="Times New Roman" w:cs="Times New Roman"/>
          <w:b/>
          <w:sz w:val="24"/>
          <w:highlight w:val="white"/>
        </w:rPr>
        <w:t xml:space="preserve">konu </w:t>
      </w:r>
      <w:proofErr w:type="gramStart"/>
      <w:r w:rsidRPr="00FE7ABF">
        <w:rPr>
          <w:rFonts w:ascii="Times New Roman" w:hAnsi="Times New Roman" w:cs="Times New Roman"/>
          <w:b/>
          <w:sz w:val="24"/>
          <w:highlight w:val="white"/>
        </w:rPr>
        <w:t>bazlı</w:t>
      </w:r>
      <w:proofErr w:type="gramEnd"/>
      <w:r w:rsidRPr="00FE7ABF">
        <w:rPr>
          <w:rFonts w:ascii="Times New Roman" w:hAnsi="Times New Roman" w:cs="Times New Roman"/>
          <w:b/>
          <w:sz w:val="24"/>
          <w:highlight w:val="white"/>
        </w:rPr>
        <w:t xml:space="preserve">/tematik </w:t>
      </w:r>
      <w:proofErr w:type="spellStart"/>
      <w:r w:rsidRPr="00FE7ABF">
        <w:rPr>
          <w:rFonts w:ascii="Times New Roman" w:hAnsi="Times New Roman" w:cs="Times New Roman"/>
          <w:b/>
          <w:sz w:val="24"/>
          <w:highlight w:val="white"/>
        </w:rPr>
        <w:t>şekilde</w:t>
      </w:r>
      <w:proofErr w:type="spellEnd"/>
      <w:r w:rsidRPr="00FE7ABF">
        <w:rPr>
          <w:rFonts w:ascii="Times New Roman" w:hAnsi="Times New Roman" w:cs="Times New Roman"/>
          <w:b/>
          <w:sz w:val="24"/>
          <w:highlight w:val="white"/>
        </w:rPr>
        <w:t xml:space="preserve"> </w:t>
      </w:r>
      <w:r w:rsidRPr="00FE7ABF">
        <w:rPr>
          <w:rFonts w:ascii="Times New Roman" w:hAnsi="Times New Roman" w:cs="Times New Roman"/>
          <w:sz w:val="24"/>
          <w:highlight w:val="white"/>
        </w:rPr>
        <w:t xml:space="preserve">7/24 esasına göre süreklilik </w:t>
      </w:r>
      <w:proofErr w:type="spellStart"/>
      <w:r w:rsidRPr="00FE7ABF">
        <w:rPr>
          <w:rFonts w:ascii="Times New Roman" w:hAnsi="Times New Roman" w:cs="Times New Roman"/>
          <w:sz w:val="24"/>
          <w:highlight w:val="white"/>
        </w:rPr>
        <w:t>taşıyacak</w:t>
      </w:r>
      <w:proofErr w:type="spellEnd"/>
      <w:r w:rsidRPr="00FE7ABF">
        <w:rPr>
          <w:rFonts w:ascii="Times New Roman" w:hAnsi="Times New Roman" w:cs="Times New Roman"/>
          <w:sz w:val="24"/>
          <w:highlight w:val="white"/>
        </w:rPr>
        <w:t xml:space="preserve"> </w:t>
      </w:r>
      <w:proofErr w:type="spellStart"/>
      <w:r w:rsidRPr="00FE7ABF">
        <w:rPr>
          <w:rFonts w:ascii="Times New Roman" w:hAnsi="Times New Roman" w:cs="Times New Roman"/>
          <w:sz w:val="24"/>
          <w:highlight w:val="white"/>
        </w:rPr>
        <w:t>şekilde</w:t>
      </w:r>
      <w:proofErr w:type="spellEnd"/>
      <w:r w:rsidRPr="00FE7ABF">
        <w:rPr>
          <w:rFonts w:ascii="Times New Roman" w:hAnsi="Times New Roman" w:cs="Times New Roman"/>
          <w:sz w:val="24"/>
          <w:highlight w:val="white"/>
        </w:rPr>
        <w:t xml:space="preserve"> uygulanması ve kapsamdaki tüm alanların ihmal edilmeden denetlenmesi önem arz etmektedir.</w:t>
      </w:r>
    </w:p>
    <w:p w:rsidR="00B002F1" w:rsidRPr="00B002F1" w:rsidRDefault="00B002F1" w:rsidP="00B002F1">
      <w:pPr>
        <w:jc w:val="both"/>
        <w:rPr>
          <w:rFonts w:ascii="Times New Roman" w:hAnsi="Times New Roman" w:cs="Times New Roman"/>
          <w:sz w:val="24"/>
          <w:highlight w:val="white"/>
        </w:rPr>
      </w:pPr>
      <w:r>
        <w:rPr>
          <w:rFonts w:ascii="Times New Roman" w:hAnsi="Times New Roman" w:cs="Times New Roman"/>
          <w:sz w:val="24"/>
          <w:highlight w:val="white"/>
        </w:rPr>
        <w:t xml:space="preserve">          </w:t>
      </w:r>
      <w:r w:rsidRPr="00B002F1">
        <w:rPr>
          <w:rFonts w:ascii="Times New Roman" w:hAnsi="Times New Roman" w:cs="Times New Roman"/>
          <w:sz w:val="24"/>
          <w:highlight w:val="white"/>
        </w:rPr>
        <w:t xml:space="preserve">Bu çerçevede;  </w:t>
      </w:r>
      <w:r>
        <w:rPr>
          <w:rFonts w:ascii="Times New Roman" w:hAnsi="Times New Roman" w:cs="Times New Roman"/>
          <w:sz w:val="24"/>
          <w:szCs w:val="24"/>
        </w:rPr>
        <w:t>Demirözü</w:t>
      </w:r>
      <w:r w:rsidRPr="00F45CA0">
        <w:rPr>
          <w:rFonts w:ascii="Times New Roman" w:hAnsi="Times New Roman" w:cs="Times New Roman"/>
          <w:sz w:val="24"/>
          <w:szCs w:val="24"/>
        </w:rPr>
        <w:t xml:space="preserve"> İl</w:t>
      </w:r>
      <w:r>
        <w:rPr>
          <w:rFonts w:ascii="Times New Roman" w:hAnsi="Times New Roman" w:cs="Times New Roman"/>
          <w:sz w:val="24"/>
          <w:szCs w:val="24"/>
        </w:rPr>
        <w:t>çe</w:t>
      </w:r>
      <w:r w:rsidRPr="00F45CA0">
        <w:rPr>
          <w:rFonts w:ascii="Times New Roman" w:hAnsi="Times New Roman" w:cs="Times New Roman"/>
          <w:sz w:val="24"/>
          <w:szCs w:val="24"/>
        </w:rPr>
        <w:t xml:space="preserve"> Umumi Hıfzıssıhha Kurulu 1593 sayılı Umumi Hıfzıssıhha Kanununun 23. ve 26 </w:t>
      </w:r>
      <w:proofErr w:type="spellStart"/>
      <w:r w:rsidRPr="00F45CA0">
        <w:rPr>
          <w:rFonts w:ascii="Times New Roman" w:hAnsi="Times New Roman" w:cs="Times New Roman"/>
          <w:sz w:val="24"/>
          <w:szCs w:val="24"/>
        </w:rPr>
        <w:t>ncı</w:t>
      </w:r>
      <w:proofErr w:type="spellEnd"/>
      <w:r w:rsidRPr="00F45CA0">
        <w:rPr>
          <w:rFonts w:ascii="Times New Roman" w:hAnsi="Times New Roman" w:cs="Times New Roman"/>
          <w:sz w:val="24"/>
          <w:szCs w:val="24"/>
        </w:rPr>
        <w:t xml:space="preserve"> maddeleri gereğince </w:t>
      </w:r>
      <w:r>
        <w:rPr>
          <w:rFonts w:ascii="Times New Roman" w:hAnsi="Times New Roman" w:cs="Times New Roman"/>
          <w:sz w:val="24"/>
          <w:szCs w:val="24"/>
        </w:rPr>
        <w:t>İlçemiz Kaymakamı Engin TOK</w:t>
      </w:r>
      <w:r w:rsidRPr="00F45CA0">
        <w:rPr>
          <w:rFonts w:ascii="Times New Roman" w:hAnsi="Times New Roman" w:cs="Times New Roman"/>
          <w:sz w:val="24"/>
          <w:szCs w:val="24"/>
        </w:rPr>
        <w:t xml:space="preserve"> başkanlığında toplanarak; 27. ve 72 </w:t>
      </w:r>
      <w:proofErr w:type="spellStart"/>
      <w:r w:rsidRPr="00F45CA0">
        <w:rPr>
          <w:rFonts w:ascii="Times New Roman" w:hAnsi="Times New Roman" w:cs="Times New Roman"/>
          <w:sz w:val="24"/>
          <w:szCs w:val="24"/>
        </w:rPr>
        <w:t>nci</w:t>
      </w:r>
      <w:proofErr w:type="spellEnd"/>
      <w:r w:rsidRPr="00F45CA0">
        <w:rPr>
          <w:rFonts w:ascii="Times New Roman" w:hAnsi="Times New Roman" w:cs="Times New Roman"/>
          <w:sz w:val="24"/>
          <w:szCs w:val="24"/>
        </w:rPr>
        <w:t xml:space="preserve"> maddeleri gereği aşağıdaki kararlar alınmıştır.</w:t>
      </w:r>
    </w:p>
    <w:p w:rsidR="00B002F1" w:rsidRPr="00B002F1" w:rsidRDefault="00B002F1" w:rsidP="00B002F1">
      <w:pPr>
        <w:jc w:val="both"/>
        <w:rPr>
          <w:rFonts w:ascii="Times New Roman" w:hAnsi="Times New Roman" w:cs="Times New Roman"/>
          <w:sz w:val="24"/>
          <w:highlight w:val="white"/>
        </w:rPr>
      </w:pPr>
      <w:r w:rsidRPr="00B002F1">
        <w:rPr>
          <w:rFonts w:ascii="Times New Roman" w:hAnsi="Times New Roman" w:cs="Times New Roman"/>
          <w:b/>
          <w:sz w:val="24"/>
          <w:highlight w:val="white"/>
        </w:rPr>
        <w:tab/>
        <w:t xml:space="preserve">1. </w:t>
      </w:r>
      <w:proofErr w:type="spellStart"/>
      <w:r w:rsidR="00FD5FE9">
        <w:rPr>
          <w:rFonts w:ascii="Times New Roman" w:hAnsi="Times New Roman" w:cs="Times New Roman"/>
          <w:sz w:val="24"/>
          <w:highlight w:val="white"/>
        </w:rPr>
        <w:t>İlçe</w:t>
      </w:r>
      <w:r w:rsidRPr="00B002F1">
        <w:rPr>
          <w:rFonts w:ascii="Times New Roman" w:hAnsi="Times New Roman" w:cs="Times New Roman"/>
          <w:sz w:val="24"/>
          <w:highlight w:val="white"/>
        </w:rPr>
        <w:t>miz</w:t>
      </w:r>
      <w:proofErr w:type="spellEnd"/>
      <w:r w:rsidRPr="00B002F1">
        <w:rPr>
          <w:rFonts w:ascii="Times New Roman" w:hAnsi="Times New Roman" w:cs="Times New Roman"/>
          <w:sz w:val="24"/>
          <w:highlight w:val="white"/>
        </w:rPr>
        <w:t xml:space="preserve"> bazında </w:t>
      </w:r>
      <w:proofErr w:type="spellStart"/>
      <w:r w:rsidRPr="00B002F1">
        <w:rPr>
          <w:rFonts w:ascii="Times New Roman" w:hAnsi="Times New Roman" w:cs="Times New Roman"/>
          <w:sz w:val="24"/>
          <w:highlight w:val="white"/>
        </w:rPr>
        <w:t>yumuşatılan</w:t>
      </w:r>
      <w:proofErr w:type="spellEnd"/>
      <w:r w:rsidRPr="00B002F1">
        <w:rPr>
          <w:rFonts w:ascii="Times New Roman" w:hAnsi="Times New Roman" w:cs="Times New Roman"/>
          <w:sz w:val="24"/>
          <w:highlight w:val="white"/>
        </w:rPr>
        <w:t xml:space="preserve"> tedbirlerden ötürü salgın boyutuyla yeni olumsuzlukların ve vaka </w:t>
      </w:r>
      <w:proofErr w:type="spellStart"/>
      <w:r w:rsidRPr="00B002F1">
        <w:rPr>
          <w:rFonts w:ascii="Times New Roman" w:hAnsi="Times New Roman" w:cs="Times New Roman"/>
          <w:sz w:val="24"/>
          <w:highlight w:val="white"/>
        </w:rPr>
        <w:t>artışlarının</w:t>
      </w:r>
      <w:proofErr w:type="spellEnd"/>
      <w:r w:rsidRPr="00B002F1">
        <w:rPr>
          <w:rFonts w:ascii="Times New Roman" w:hAnsi="Times New Roman" w:cs="Times New Roman"/>
          <w:sz w:val="24"/>
          <w:highlight w:val="white"/>
        </w:rPr>
        <w:t xml:space="preserve"> </w:t>
      </w:r>
      <w:proofErr w:type="spellStart"/>
      <w:r w:rsidRPr="00B002F1">
        <w:rPr>
          <w:rFonts w:ascii="Times New Roman" w:hAnsi="Times New Roman" w:cs="Times New Roman"/>
          <w:sz w:val="24"/>
          <w:highlight w:val="white"/>
        </w:rPr>
        <w:t>yaşanmaması</w:t>
      </w:r>
      <w:proofErr w:type="spellEnd"/>
      <w:r w:rsidRPr="00B002F1">
        <w:rPr>
          <w:rFonts w:ascii="Times New Roman" w:hAnsi="Times New Roman" w:cs="Times New Roman"/>
          <w:sz w:val="24"/>
          <w:highlight w:val="white"/>
        </w:rPr>
        <w:t xml:space="preserve"> için denetim ekipleri marifetiyle yapılacak </w:t>
      </w:r>
      <w:proofErr w:type="spellStart"/>
      <w:r w:rsidRPr="00B002F1">
        <w:rPr>
          <w:rFonts w:ascii="Times New Roman" w:hAnsi="Times New Roman" w:cs="Times New Roman"/>
          <w:sz w:val="24"/>
          <w:highlight w:val="white"/>
        </w:rPr>
        <w:t>çalışmaların</w:t>
      </w:r>
      <w:proofErr w:type="spellEnd"/>
      <w:r w:rsidRPr="00B002F1">
        <w:rPr>
          <w:rFonts w:ascii="Times New Roman" w:hAnsi="Times New Roman" w:cs="Times New Roman"/>
          <w:sz w:val="24"/>
          <w:highlight w:val="white"/>
        </w:rPr>
        <w:t xml:space="preserve"> haftalık bir program </w:t>
      </w:r>
      <w:proofErr w:type="gramStart"/>
      <w:r w:rsidRPr="00B002F1">
        <w:rPr>
          <w:rFonts w:ascii="Times New Roman" w:hAnsi="Times New Roman" w:cs="Times New Roman"/>
          <w:sz w:val="24"/>
          <w:highlight w:val="white"/>
        </w:rPr>
        <w:t>dahilinde</w:t>
      </w:r>
      <w:proofErr w:type="gramEnd"/>
      <w:r w:rsidRPr="00B002F1">
        <w:rPr>
          <w:rFonts w:ascii="Times New Roman" w:hAnsi="Times New Roman" w:cs="Times New Roman"/>
          <w:sz w:val="24"/>
          <w:highlight w:val="white"/>
        </w:rPr>
        <w:t xml:space="preserve"> icra edilmesi, denetim programları </w:t>
      </w:r>
      <w:proofErr w:type="spellStart"/>
      <w:r w:rsidRPr="00B002F1">
        <w:rPr>
          <w:rFonts w:ascii="Times New Roman" w:hAnsi="Times New Roman" w:cs="Times New Roman"/>
          <w:sz w:val="24"/>
          <w:highlight w:val="white"/>
        </w:rPr>
        <w:t>oluşturulurken</w:t>
      </w:r>
      <w:proofErr w:type="spellEnd"/>
      <w:r w:rsidRPr="00B002F1">
        <w:rPr>
          <w:rFonts w:ascii="Times New Roman" w:hAnsi="Times New Roman" w:cs="Times New Roman"/>
          <w:sz w:val="24"/>
          <w:highlight w:val="white"/>
        </w:rPr>
        <w:t xml:space="preserve"> hiçbir alanın denetim </w:t>
      </w:r>
      <w:proofErr w:type="spellStart"/>
      <w:r w:rsidRPr="00B002F1">
        <w:rPr>
          <w:rFonts w:ascii="Times New Roman" w:hAnsi="Times New Roman" w:cs="Times New Roman"/>
          <w:sz w:val="24"/>
          <w:highlight w:val="white"/>
        </w:rPr>
        <w:t>dışı</w:t>
      </w:r>
      <w:proofErr w:type="spellEnd"/>
      <w:r w:rsidRPr="00B002F1">
        <w:rPr>
          <w:rFonts w:ascii="Times New Roman" w:hAnsi="Times New Roman" w:cs="Times New Roman"/>
          <w:sz w:val="24"/>
          <w:highlight w:val="white"/>
        </w:rPr>
        <w:t xml:space="preserve"> kalmasına müsaade edilmeksizin haftalık konu/faaliyet bazlı </w:t>
      </w:r>
      <w:proofErr w:type="gramStart"/>
      <w:r w:rsidRPr="00B002F1">
        <w:rPr>
          <w:rFonts w:ascii="Times New Roman" w:hAnsi="Times New Roman" w:cs="Times New Roman"/>
          <w:sz w:val="24"/>
          <w:highlight w:val="white"/>
        </w:rPr>
        <w:t>planlamaların</w:t>
      </w:r>
      <w:proofErr w:type="gramEnd"/>
      <w:r w:rsidRPr="00B002F1">
        <w:rPr>
          <w:rFonts w:ascii="Times New Roman" w:hAnsi="Times New Roman" w:cs="Times New Roman"/>
          <w:sz w:val="24"/>
          <w:highlight w:val="white"/>
        </w:rPr>
        <w:t xml:space="preserve"> yapılmasının uygun olacağı değerlendirilmektedir.</w:t>
      </w:r>
    </w:p>
    <w:p w:rsidR="00B002F1" w:rsidRPr="00FD5FE9" w:rsidRDefault="00B002F1" w:rsidP="00F064F6">
      <w:pPr>
        <w:jc w:val="both"/>
        <w:rPr>
          <w:rFonts w:ascii="Times New Roman" w:hAnsi="Times New Roman" w:cs="Times New Roman"/>
          <w:sz w:val="24"/>
        </w:rPr>
      </w:pPr>
      <w:r w:rsidRPr="00B002F1">
        <w:rPr>
          <w:rFonts w:ascii="Times New Roman" w:hAnsi="Times New Roman" w:cs="Times New Roman"/>
          <w:sz w:val="24"/>
          <w:highlight w:val="white"/>
        </w:rPr>
        <w:tab/>
        <w:t xml:space="preserve">Bu </w:t>
      </w:r>
      <w:proofErr w:type="spellStart"/>
      <w:r w:rsidRPr="00B002F1">
        <w:rPr>
          <w:rFonts w:ascii="Times New Roman" w:hAnsi="Times New Roman" w:cs="Times New Roman"/>
          <w:sz w:val="24"/>
          <w:highlight w:val="white"/>
        </w:rPr>
        <w:t>doğrultuda</w:t>
      </w:r>
      <w:proofErr w:type="spellEnd"/>
      <w:r w:rsidRPr="00B002F1">
        <w:rPr>
          <w:rFonts w:ascii="Times New Roman" w:hAnsi="Times New Roman" w:cs="Times New Roman"/>
          <w:sz w:val="24"/>
          <w:highlight w:val="white"/>
        </w:rPr>
        <w:t xml:space="preserve"> </w:t>
      </w:r>
      <w:r w:rsidRPr="00B002F1">
        <w:rPr>
          <w:rFonts w:ascii="Times New Roman" w:hAnsi="Times New Roman" w:cs="Times New Roman"/>
          <w:b/>
          <w:sz w:val="24"/>
          <w:highlight w:val="white"/>
        </w:rPr>
        <w:t>06.03.2021 Cumartesi gününden itibaren İ</w:t>
      </w:r>
      <w:r w:rsidR="00FD5FE9">
        <w:rPr>
          <w:rFonts w:ascii="Times New Roman" w:hAnsi="Times New Roman" w:cs="Times New Roman"/>
          <w:b/>
          <w:sz w:val="24"/>
          <w:highlight w:val="white"/>
        </w:rPr>
        <w:t>lçe</w:t>
      </w:r>
      <w:r w:rsidRPr="00B002F1">
        <w:rPr>
          <w:rFonts w:ascii="Times New Roman" w:hAnsi="Times New Roman" w:cs="Times New Roman"/>
          <w:b/>
          <w:sz w:val="24"/>
          <w:highlight w:val="white"/>
        </w:rPr>
        <w:t xml:space="preserve">mizde bir haftalık konu </w:t>
      </w:r>
      <w:proofErr w:type="gramStart"/>
      <w:r w:rsidRPr="00B002F1">
        <w:rPr>
          <w:rFonts w:ascii="Times New Roman" w:hAnsi="Times New Roman" w:cs="Times New Roman"/>
          <w:b/>
          <w:sz w:val="24"/>
          <w:highlight w:val="white"/>
        </w:rPr>
        <w:t>bazlı</w:t>
      </w:r>
      <w:proofErr w:type="gramEnd"/>
      <w:r w:rsidRPr="00B002F1">
        <w:rPr>
          <w:rFonts w:ascii="Times New Roman" w:hAnsi="Times New Roman" w:cs="Times New Roman"/>
          <w:b/>
          <w:sz w:val="24"/>
          <w:highlight w:val="white"/>
        </w:rPr>
        <w:t xml:space="preserve"> tematik genel denetim faaliyeti </w:t>
      </w:r>
      <w:proofErr w:type="spellStart"/>
      <w:r w:rsidRPr="00B002F1">
        <w:rPr>
          <w:rFonts w:ascii="Times New Roman" w:hAnsi="Times New Roman" w:cs="Times New Roman"/>
          <w:b/>
          <w:sz w:val="24"/>
          <w:highlight w:val="white"/>
        </w:rPr>
        <w:t>gerçekleştirilecek</w:t>
      </w:r>
      <w:proofErr w:type="spellEnd"/>
      <w:r w:rsidRPr="00B002F1">
        <w:rPr>
          <w:rFonts w:ascii="Times New Roman" w:hAnsi="Times New Roman" w:cs="Times New Roman"/>
          <w:b/>
          <w:sz w:val="24"/>
          <w:highlight w:val="white"/>
        </w:rPr>
        <w:t xml:space="preserve"> </w:t>
      </w:r>
      <w:r w:rsidRPr="00B002F1">
        <w:rPr>
          <w:rFonts w:ascii="Times New Roman" w:hAnsi="Times New Roman" w:cs="Times New Roman"/>
          <w:sz w:val="24"/>
          <w:highlight w:val="white"/>
        </w:rPr>
        <w:t xml:space="preserve">olup günler itibariyle denetlenecek alanlar </w:t>
      </w:r>
      <w:proofErr w:type="spellStart"/>
      <w:r w:rsidRPr="00B002F1">
        <w:rPr>
          <w:rFonts w:ascii="Times New Roman" w:hAnsi="Times New Roman" w:cs="Times New Roman"/>
          <w:sz w:val="24"/>
          <w:highlight w:val="white"/>
        </w:rPr>
        <w:t>aşağıdaki</w:t>
      </w:r>
      <w:proofErr w:type="spellEnd"/>
      <w:r w:rsidRPr="00B002F1">
        <w:rPr>
          <w:rFonts w:ascii="Times New Roman" w:hAnsi="Times New Roman" w:cs="Times New Roman"/>
          <w:sz w:val="24"/>
          <w:highlight w:val="white"/>
        </w:rPr>
        <w:t xml:space="preserve"> tabloda </w:t>
      </w:r>
      <w:proofErr w:type="spellStart"/>
      <w:r w:rsidRPr="00B002F1">
        <w:rPr>
          <w:rFonts w:ascii="Times New Roman" w:hAnsi="Times New Roman" w:cs="Times New Roman"/>
          <w:sz w:val="24"/>
          <w:highlight w:val="white"/>
        </w:rPr>
        <w:t>gösterilmiştir</w:t>
      </w:r>
      <w:proofErr w:type="spellEnd"/>
      <w:r w:rsidRPr="00B002F1">
        <w:rPr>
          <w:rFonts w:ascii="Times New Roman" w:hAnsi="Times New Roman" w:cs="Times New Roman"/>
          <w:sz w:val="24"/>
          <w:highlight w:val="white"/>
        </w:rPr>
        <w:t xml:space="preserve">. </w:t>
      </w:r>
    </w:p>
    <w:p w:rsidR="009510F1" w:rsidRDefault="009510F1" w:rsidP="00F064F6">
      <w:pPr>
        <w:jc w:val="both"/>
        <w:rPr>
          <w:rFonts w:ascii="Times New Roman" w:hAnsi="Times New Roman" w:cs="Times New Roman"/>
          <w:sz w:val="24"/>
          <w:szCs w:val="24"/>
        </w:rPr>
      </w:pPr>
    </w:p>
    <w:p w:rsidR="00FD5FE9" w:rsidRDefault="00FD5FE9" w:rsidP="00F064F6">
      <w:pPr>
        <w:jc w:val="both"/>
        <w:rPr>
          <w:rFonts w:ascii="Times New Roman" w:hAnsi="Times New Roman" w:cs="Times New Roman"/>
          <w:sz w:val="24"/>
          <w:szCs w:val="24"/>
        </w:rPr>
      </w:pPr>
    </w:p>
    <w:p w:rsidR="00FD5FE9" w:rsidRDefault="00FD5FE9" w:rsidP="00F064F6">
      <w:pPr>
        <w:jc w:val="both"/>
        <w:rPr>
          <w:rFonts w:ascii="Times New Roman" w:hAnsi="Times New Roman" w:cs="Times New Roman"/>
          <w:sz w:val="24"/>
          <w:szCs w:val="24"/>
        </w:rPr>
      </w:pPr>
    </w:p>
    <w:p w:rsidR="00FD5FE9" w:rsidRDefault="00FD5FE9" w:rsidP="00F064F6">
      <w:pPr>
        <w:jc w:val="both"/>
        <w:rPr>
          <w:rFonts w:ascii="Times New Roman" w:hAnsi="Times New Roman" w:cs="Times New Roman"/>
          <w:sz w:val="24"/>
          <w:szCs w:val="24"/>
        </w:rPr>
      </w:pPr>
    </w:p>
    <w:p w:rsidR="00FD5FE9" w:rsidRDefault="00FD5FE9" w:rsidP="00F064F6">
      <w:pPr>
        <w:jc w:val="both"/>
        <w:rPr>
          <w:rFonts w:ascii="Times New Roman" w:hAnsi="Times New Roman" w:cs="Times New Roman"/>
          <w:sz w:val="24"/>
          <w:szCs w:val="24"/>
        </w:rPr>
      </w:pPr>
    </w:p>
    <w:p w:rsidR="00FD5FE9" w:rsidRDefault="00FD5FE9" w:rsidP="00F064F6">
      <w:pPr>
        <w:jc w:val="both"/>
        <w:rPr>
          <w:rFonts w:ascii="Times New Roman" w:hAnsi="Times New Roman" w:cs="Times New Roman"/>
          <w:sz w:val="24"/>
          <w:szCs w:val="24"/>
        </w:rPr>
      </w:pPr>
    </w:p>
    <w:p w:rsidR="00FD5FE9" w:rsidRDefault="00FD5FE9" w:rsidP="00F064F6">
      <w:pPr>
        <w:jc w:val="both"/>
        <w:rPr>
          <w:rFonts w:ascii="Times New Roman" w:hAnsi="Times New Roman" w:cs="Times New Roman"/>
          <w:sz w:val="24"/>
          <w:szCs w:val="24"/>
        </w:rPr>
      </w:pPr>
    </w:p>
    <w:p w:rsidR="00FD5FE9" w:rsidRDefault="00FD5FE9" w:rsidP="00F064F6">
      <w:pPr>
        <w:jc w:val="both"/>
        <w:rPr>
          <w:rFonts w:ascii="Times New Roman" w:hAnsi="Times New Roman" w:cs="Times New Roman"/>
          <w:sz w:val="24"/>
          <w:szCs w:val="24"/>
        </w:rPr>
      </w:pPr>
    </w:p>
    <w:tbl>
      <w:tblPr>
        <w:tblW w:w="9435" w:type="dxa"/>
        <w:tblInd w:w="10" w:type="dxa"/>
        <w:tblLayout w:type="fixed"/>
        <w:tblCellMar>
          <w:left w:w="0" w:type="dxa"/>
          <w:right w:w="0" w:type="dxa"/>
        </w:tblCellMar>
        <w:tblLook w:val="04A0" w:firstRow="1" w:lastRow="0" w:firstColumn="1" w:lastColumn="0" w:noHBand="0" w:noVBand="1"/>
      </w:tblPr>
      <w:tblGrid>
        <w:gridCol w:w="4717"/>
        <w:gridCol w:w="4718"/>
      </w:tblGrid>
      <w:tr w:rsidR="009510F1" w:rsidTr="009510F1">
        <w:trPr>
          <w:trHeight w:val="436"/>
        </w:trPr>
        <w:tc>
          <w:tcPr>
            <w:tcW w:w="4717" w:type="dxa"/>
            <w:tcBorders>
              <w:top w:val="single" w:sz="8" w:space="0" w:color="000000"/>
              <w:left w:val="single" w:sz="8" w:space="0" w:color="000000"/>
              <w:bottom w:val="single" w:sz="8" w:space="0" w:color="000000"/>
              <w:right w:val="single" w:sz="8" w:space="0" w:color="000000"/>
            </w:tcBorders>
            <w:vAlign w:val="center"/>
            <w:hideMark/>
          </w:tcPr>
          <w:p w:rsidR="009510F1" w:rsidRDefault="009510F1">
            <w:pPr>
              <w:spacing w:after="240" w:line="360" w:lineRule="atLeast"/>
              <w:rPr>
                <w:color w:val="000000"/>
              </w:rPr>
            </w:pPr>
            <w:r>
              <w:rPr>
                <w:b/>
                <w:color w:val="000000"/>
                <w:sz w:val="32"/>
              </w:rPr>
              <w:lastRenderedPageBreak/>
              <w:t xml:space="preserve">TARİH </w:t>
            </w:r>
          </w:p>
        </w:tc>
        <w:tc>
          <w:tcPr>
            <w:tcW w:w="4717" w:type="dxa"/>
            <w:tcBorders>
              <w:top w:val="single" w:sz="8" w:space="0" w:color="000000"/>
              <w:left w:val="single" w:sz="8" w:space="0" w:color="000000"/>
              <w:bottom w:val="single" w:sz="8" w:space="0" w:color="000000"/>
              <w:right w:val="single" w:sz="8" w:space="0" w:color="000000"/>
            </w:tcBorders>
            <w:vAlign w:val="center"/>
            <w:hideMark/>
          </w:tcPr>
          <w:p w:rsidR="009510F1" w:rsidRDefault="009510F1">
            <w:pPr>
              <w:spacing w:after="240" w:line="360" w:lineRule="atLeast"/>
              <w:rPr>
                <w:color w:val="000000"/>
              </w:rPr>
            </w:pPr>
            <w:r>
              <w:rPr>
                <w:b/>
                <w:color w:val="000000"/>
                <w:sz w:val="32"/>
              </w:rPr>
              <w:t xml:space="preserve">AÇIKLAMA </w:t>
            </w:r>
          </w:p>
        </w:tc>
      </w:tr>
      <w:tr w:rsidR="009510F1" w:rsidTr="009510F1">
        <w:trPr>
          <w:trHeight w:val="862"/>
        </w:trPr>
        <w:tc>
          <w:tcPr>
            <w:tcW w:w="4717" w:type="dxa"/>
            <w:tcBorders>
              <w:top w:val="single" w:sz="8" w:space="0" w:color="000000"/>
              <w:left w:val="single" w:sz="8" w:space="0" w:color="000000"/>
              <w:bottom w:val="single" w:sz="8" w:space="0" w:color="000000"/>
              <w:right w:val="single" w:sz="8" w:space="0" w:color="000000"/>
            </w:tcBorders>
            <w:vAlign w:val="center"/>
            <w:hideMark/>
          </w:tcPr>
          <w:p w:rsidR="009510F1" w:rsidRDefault="009510F1">
            <w:pPr>
              <w:spacing w:after="240" w:line="360" w:lineRule="atLeast"/>
              <w:rPr>
                <w:color w:val="000000"/>
              </w:rPr>
            </w:pPr>
            <w:r>
              <w:rPr>
                <w:b/>
                <w:color w:val="000000"/>
                <w:sz w:val="32"/>
              </w:rPr>
              <w:t xml:space="preserve">6 Mart Cumartesi </w:t>
            </w:r>
          </w:p>
        </w:tc>
        <w:tc>
          <w:tcPr>
            <w:tcW w:w="4717" w:type="dxa"/>
            <w:tcBorders>
              <w:top w:val="single" w:sz="8" w:space="0" w:color="000000"/>
              <w:left w:val="single" w:sz="8" w:space="0" w:color="000000"/>
              <w:bottom w:val="single" w:sz="8" w:space="0" w:color="000000"/>
              <w:right w:val="single" w:sz="8" w:space="0" w:color="000000"/>
            </w:tcBorders>
            <w:vAlign w:val="center"/>
            <w:hideMark/>
          </w:tcPr>
          <w:p w:rsidR="009510F1" w:rsidRDefault="009510F1">
            <w:pPr>
              <w:spacing w:after="240" w:line="240" w:lineRule="atLeast"/>
              <w:rPr>
                <w:color w:val="000000"/>
              </w:rPr>
            </w:pPr>
            <w:r>
              <w:rPr>
                <w:rFonts w:ascii="Times New Roman" w:hAnsi="Times New Roman"/>
                <w:color w:val="000000"/>
                <w:sz w:val="21"/>
              </w:rPr>
              <w:t xml:space="preserve">Restoran, lokanta, kafeterya, tatlıcı, pastane gibi yeme içme yerleri ile kahvehane, kıraathane, kır/çay bahçesi, dernek </w:t>
            </w:r>
            <w:proofErr w:type="gramStart"/>
            <w:r>
              <w:rPr>
                <w:rFonts w:ascii="Times New Roman" w:hAnsi="Times New Roman"/>
                <w:color w:val="000000"/>
                <w:sz w:val="21"/>
              </w:rPr>
              <w:t>lokali</w:t>
            </w:r>
            <w:proofErr w:type="gramEnd"/>
            <w:r>
              <w:rPr>
                <w:rFonts w:ascii="Times New Roman" w:hAnsi="Times New Roman"/>
                <w:color w:val="000000"/>
                <w:sz w:val="21"/>
              </w:rPr>
              <w:t xml:space="preserve"> gibi umuma açık yerler </w:t>
            </w:r>
          </w:p>
        </w:tc>
      </w:tr>
      <w:tr w:rsidR="009510F1" w:rsidTr="009510F1">
        <w:trPr>
          <w:trHeight w:val="510"/>
        </w:trPr>
        <w:tc>
          <w:tcPr>
            <w:tcW w:w="4717" w:type="dxa"/>
            <w:tcBorders>
              <w:top w:val="single" w:sz="8" w:space="0" w:color="000000"/>
              <w:left w:val="single" w:sz="8" w:space="0" w:color="000000"/>
              <w:bottom w:val="single" w:sz="8" w:space="0" w:color="000000"/>
              <w:right w:val="single" w:sz="8" w:space="0" w:color="000000"/>
            </w:tcBorders>
            <w:vAlign w:val="center"/>
            <w:hideMark/>
          </w:tcPr>
          <w:p w:rsidR="009510F1" w:rsidRDefault="009510F1">
            <w:pPr>
              <w:spacing w:after="240" w:line="360" w:lineRule="atLeast"/>
              <w:rPr>
                <w:color w:val="000000"/>
              </w:rPr>
            </w:pPr>
            <w:r>
              <w:rPr>
                <w:b/>
                <w:color w:val="000000"/>
                <w:sz w:val="32"/>
              </w:rPr>
              <w:t xml:space="preserve">7 Mart Pazar </w:t>
            </w:r>
          </w:p>
        </w:tc>
        <w:tc>
          <w:tcPr>
            <w:tcW w:w="4717" w:type="dxa"/>
            <w:tcBorders>
              <w:top w:val="single" w:sz="8" w:space="0" w:color="000000"/>
              <w:left w:val="single" w:sz="8" w:space="0" w:color="000000"/>
              <w:bottom w:val="single" w:sz="8" w:space="0" w:color="000000"/>
              <w:right w:val="single" w:sz="8" w:space="0" w:color="000000"/>
            </w:tcBorders>
            <w:vAlign w:val="center"/>
            <w:hideMark/>
          </w:tcPr>
          <w:p w:rsidR="009510F1" w:rsidRDefault="009510F1">
            <w:pPr>
              <w:spacing w:after="240" w:line="240" w:lineRule="atLeast"/>
              <w:rPr>
                <w:color w:val="000000"/>
              </w:rPr>
            </w:pPr>
            <w:r>
              <w:rPr>
                <w:rFonts w:ascii="Times New Roman" w:hAnsi="Times New Roman"/>
                <w:color w:val="000000"/>
                <w:sz w:val="21"/>
              </w:rPr>
              <w:t xml:space="preserve">Otel ve konaklama tesisleri, kayak otelleri ve tesisleri, </w:t>
            </w:r>
          </w:p>
        </w:tc>
      </w:tr>
      <w:tr w:rsidR="009510F1" w:rsidTr="009510F1">
        <w:trPr>
          <w:trHeight w:val="862"/>
        </w:trPr>
        <w:tc>
          <w:tcPr>
            <w:tcW w:w="4717" w:type="dxa"/>
            <w:tcBorders>
              <w:top w:val="single" w:sz="8" w:space="0" w:color="000000"/>
              <w:left w:val="single" w:sz="8" w:space="0" w:color="000000"/>
              <w:bottom w:val="single" w:sz="8" w:space="0" w:color="000000"/>
              <w:right w:val="single" w:sz="8" w:space="0" w:color="000000"/>
            </w:tcBorders>
            <w:vAlign w:val="center"/>
            <w:hideMark/>
          </w:tcPr>
          <w:p w:rsidR="009510F1" w:rsidRDefault="009510F1">
            <w:pPr>
              <w:spacing w:after="240" w:line="360" w:lineRule="atLeast"/>
              <w:rPr>
                <w:color w:val="000000"/>
              </w:rPr>
            </w:pPr>
            <w:r>
              <w:rPr>
                <w:b/>
                <w:color w:val="000000"/>
                <w:sz w:val="32"/>
              </w:rPr>
              <w:t xml:space="preserve">8 Mart Pazartesi </w:t>
            </w:r>
          </w:p>
        </w:tc>
        <w:tc>
          <w:tcPr>
            <w:tcW w:w="4717" w:type="dxa"/>
            <w:tcBorders>
              <w:top w:val="single" w:sz="8" w:space="0" w:color="000000"/>
              <w:left w:val="single" w:sz="8" w:space="0" w:color="000000"/>
              <w:bottom w:val="single" w:sz="8" w:space="0" w:color="000000"/>
              <w:right w:val="single" w:sz="8" w:space="0" w:color="000000"/>
            </w:tcBorders>
            <w:vAlign w:val="center"/>
            <w:hideMark/>
          </w:tcPr>
          <w:p w:rsidR="009510F1" w:rsidRDefault="009510F1">
            <w:pPr>
              <w:spacing w:after="240" w:line="240" w:lineRule="atLeast"/>
              <w:rPr>
                <w:color w:val="000000"/>
              </w:rPr>
            </w:pPr>
            <w:proofErr w:type="spellStart"/>
            <w:r>
              <w:rPr>
                <w:rFonts w:ascii="Times New Roman" w:hAnsi="Times New Roman"/>
                <w:color w:val="000000"/>
                <w:sz w:val="21"/>
              </w:rPr>
              <w:t>Şehir</w:t>
            </w:r>
            <w:proofErr w:type="spellEnd"/>
            <w:r>
              <w:rPr>
                <w:rFonts w:ascii="Times New Roman" w:hAnsi="Times New Roman"/>
                <w:color w:val="000000"/>
                <w:sz w:val="21"/>
              </w:rPr>
              <w:t xml:space="preserve"> içi ve </w:t>
            </w:r>
            <w:proofErr w:type="spellStart"/>
            <w:r>
              <w:rPr>
                <w:rFonts w:ascii="Times New Roman" w:hAnsi="Times New Roman"/>
                <w:color w:val="000000"/>
                <w:sz w:val="21"/>
              </w:rPr>
              <w:t>şehirlerarası</w:t>
            </w:r>
            <w:proofErr w:type="spellEnd"/>
            <w:r>
              <w:rPr>
                <w:rFonts w:ascii="Times New Roman" w:hAnsi="Times New Roman"/>
                <w:color w:val="000000"/>
                <w:sz w:val="21"/>
              </w:rPr>
              <w:t xml:space="preserve"> yolcu </w:t>
            </w:r>
            <w:proofErr w:type="spellStart"/>
            <w:r>
              <w:rPr>
                <w:rFonts w:ascii="Times New Roman" w:hAnsi="Times New Roman"/>
                <w:color w:val="000000"/>
                <w:sz w:val="21"/>
              </w:rPr>
              <w:t>taşımacılığı</w:t>
            </w:r>
            <w:proofErr w:type="spellEnd"/>
            <w:r>
              <w:rPr>
                <w:rFonts w:ascii="Times New Roman" w:hAnsi="Times New Roman"/>
                <w:color w:val="000000"/>
                <w:sz w:val="21"/>
              </w:rPr>
              <w:t xml:space="preserve"> yapılan her türlü toplu </w:t>
            </w:r>
            <w:proofErr w:type="spellStart"/>
            <w:r>
              <w:rPr>
                <w:rFonts w:ascii="Times New Roman" w:hAnsi="Times New Roman"/>
                <w:color w:val="000000"/>
                <w:sz w:val="21"/>
              </w:rPr>
              <w:t>ulaşım</w:t>
            </w:r>
            <w:proofErr w:type="spellEnd"/>
            <w:r>
              <w:rPr>
                <w:rFonts w:ascii="Times New Roman" w:hAnsi="Times New Roman"/>
                <w:color w:val="000000"/>
                <w:sz w:val="21"/>
              </w:rPr>
              <w:t xml:space="preserve"> araçları (okul servisleri dâhil) ile havalimanı/gar/otogar gibi yerler, pazaryeri/semt pazarları, sosyete pazarı vb.</w:t>
            </w:r>
          </w:p>
        </w:tc>
      </w:tr>
      <w:tr w:rsidR="009510F1" w:rsidTr="009510F1">
        <w:trPr>
          <w:trHeight w:val="510"/>
        </w:trPr>
        <w:tc>
          <w:tcPr>
            <w:tcW w:w="4717" w:type="dxa"/>
            <w:tcBorders>
              <w:top w:val="single" w:sz="8" w:space="0" w:color="000000"/>
              <w:left w:val="single" w:sz="8" w:space="0" w:color="000000"/>
              <w:bottom w:val="single" w:sz="8" w:space="0" w:color="000000"/>
              <w:right w:val="single" w:sz="8" w:space="0" w:color="000000"/>
            </w:tcBorders>
            <w:vAlign w:val="center"/>
            <w:hideMark/>
          </w:tcPr>
          <w:p w:rsidR="009510F1" w:rsidRDefault="009510F1">
            <w:pPr>
              <w:spacing w:after="240" w:line="360" w:lineRule="atLeast"/>
              <w:rPr>
                <w:color w:val="000000"/>
              </w:rPr>
            </w:pPr>
            <w:r>
              <w:rPr>
                <w:b/>
                <w:color w:val="000000"/>
                <w:sz w:val="32"/>
              </w:rPr>
              <w:t xml:space="preserve">9 Mart Salı </w:t>
            </w:r>
          </w:p>
        </w:tc>
        <w:tc>
          <w:tcPr>
            <w:tcW w:w="4717" w:type="dxa"/>
            <w:tcBorders>
              <w:top w:val="single" w:sz="8" w:space="0" w:color="000000"/>
              <w:left w:val="single" w:sz="8" w:space="0" w:color="000000"/>
              <w:bottom w:val="single" w:sz="8" w:space="0" w:color="000000"/>
              <w:right w:val="single" w:sz="8" w:space="0" w:color="000000"/>
            </w:tcBorders>
            <w:vAlign w:val="center"/>
            <w:hideMark/>
          </w:tcPr>
          <w:p w:rsidR="009510F1" w:rsidRDefault="009510F1">
            <w:pPr>
              <w:spacing w:after="240" w:line="240" w:lineRule="atLeast"/>
              <w:rPr>
                <w:color w:val="000000"/>
              </w:rPr>
            </w:pPr>
            <w:r>
              <w:rPr>
                <w:rFonts w:ascii="Times New Roman" w:hAnsi="Times New Roman"/>
                <w:color w:val="000000"/>
                <w:sz w:val="21"/>
              </w:rPr>
              <w:t xml:space="preserve">Berberler/kuaförler/güzellik merkezleri, hamamlar, saunalar, masaj salonları, </w:t>
            </w:r>
          </w:p>
        </w:tc>
      </w:tr>
      <w:tr w:rsidR="009510F1" w:rsidTr="009510F1">
        <w:trPr>
          <w:trHeight w:val="691"/>
        </w:trPr>
        <w:tc>
          <w:tcPr>
            <w:tcW w:w="4717" w:type="dxa"/>
            <w:tcBorders>
              <w:top w:val="single" w:sz="8" w:space="0" w:color="000000"/>
              <w:left w:val="single" w:sz="8" w:space="0" w:color="000000"/>
              <w:bottom w:val="single" w:sz="8" w:space="0" w:color="000000"/>
              <w:right w:val="single" w:sz="8" w:space="0" w:color="000000"/>
            </w:tcBorders>
            <w:vAlign w:val="center"/>
            <w:hideMark/>
          </w:tcPr>
          <w:p w:rsidR="009510F1" w:rsidRDefault="009510F1">
            <w:pPr>
              <w:spacing w:after="240" w:line="360" w:lineRule="atLeast"/>
              <w:rPr>
                <w:color w:val="000000"/>
              </w:rPr>
            </w:pPr>
            <w:r>
              <w:rPr>
                <w:b/>
                <w:color w:val="000000"/>
                <w:sz w:val="32"/>
              </w:rPr>
              <w:t xml:space="preserve">10 Mart </w:t>
            </w:r>
            <w:proofErr w:type="spellStart"/>
            <w:r>
              <w:rPr>
                <w:b/>
                <w:color w:val="000000"/>
                <w:sz w:val="32"/>
              </w:rPr>
              <w:t>Çarşamba</w:t>
            </w:r>
            <w:proofErr w:type="spellEnd"/>
            <w:r>
              <w:rPr>
                <w:b/>
                <w:color w:val="000000"/>
                <w:sz w:val="32"/>
              </w:rPr>
              <w:t xml:space="preserve"> </w:t>
            </w:r>
          </w:p>
        </w:tc>
        <w:tc>
          <w:tcPr>
            <w:tcW w:w="4717" w:type="dxa"/>
            <w:tcBorders>
              <w:top w:val="single" w:sz="8" w:space="0" w:color="000000"/>
              <w:left w:val="single" w:sz="8" w:space="0" w:color="000000"/>
              <w:bottom w:val="single" w:sz="8" w:space="0" w:color="000000"/>
              <w:right w:val="single" w:sz="8" w:space="0" w:color="000000"/>
            </w:tcBorders>
            <w:vAlign w:val="center"/>
            <w:hideMark/>
          </w:tcPr>
          <w:p w:rsidR="009510F1" w:rsidRDefault="009510F1">
            <w:pPr>
              <w:spacing w:after="240" w:line="240" w:lineRule="atLeast"/>
              <w:rPr>
                <w:color w:val="000000"/>
              </w:rPr>
            </w:pPr>
            <w:proofErr w:type="spellStart"/>
            <w:r>
              <w:rPr>
                <w:rFonts w:ascii="Times New Roman" w:hAnsi="Times New Roman"/>
                <w:color w:val="000000"/>
                <w:sz w:val="21"/>
              </w:rPr>
              <w:t>İnternet</w:t>
            </w:r>
            <w:proofErr w:type="spellEnd"/>
            <w:r>
              <w:rPr>
                <w:rFonts w:ascii="Times New Roman" w:hAnsi="Times New Roman"/>
                <w:color w:val="000000"/>
                <w:sz w:val="21"/>
              </w:rPr>
              <w:t xml:space="preserve"> kafeler/salonları, </w:t>
            </w:r>
            <w:proofErr w:type="spellStart"/>
            <w:r>
              <w:rPr>
                <w:rFonts w:ascii="Times New Roman" w:hAnsi="Times New Roman"/>
                <w:color w:val="000000"/>
                <w:sz w:val="21"/>
              </w:rPr>
              <w:t>düğün</w:t>
            </w:r>
            <w:proofErr w:type="spellEnd"/>
            <w:r>
              <w:rPr>
                <w:rFonts w:ascii="Times New Roman" w:hAnsi="Times New Roman"/>
                <w:color w:val="000000"/>
                <w:sz w:val="21"/>
              </w:rPr>
              <w:t xml:space="preserve"> ve/veya nikâh salonları, lunapark/tematik parklar, ganyan, </w:t>
            </w:r>
            <w:proofErr w:type="spellStart"/>
            <w:r>
              <w:rPr>
                <w:rFonts w:ascii="Times New Roman" w:hAnsi="Times New Roman"/>
                <w:color w:val="000000"/>
                <w:sz w:val="21"/>
              </w:rPr>
              <w:t>ı·ddaa</w:t>
            </w:r>
            <w:proofErr w:type="spellEnd"/>
            <w:r>
              <w:rPr>
                <w:rFonts w:ascii="Times New Roman" w:hAnsi="Times New Roman"/>
                <w:color w:val="000000"/>
                <w:sz w:val="21"/>
              </w:rPr>
              <w:t xml:space="preserve"> ve milli piyango bayileri, </w:t>
            </w:r>
          </w:p>
        </w:tc>
      </w:tr>
      <w:tr w:rsidR="009510F1" w:rsidTr="009510F1">
        <w:trPr>
          <w:trHeight w:val="681"/>
        </w:trPr>
        <w:tc>
          <w:tcPr>
            <w:tcW w:w="4717" w:type="dxa"/>
            <w:tcBorders>
              <w:top w:val="single" w:sz="8" w:space="0" w:color="000000"/>
              <w:left w:val="single" w:sz="8" w:space="0" w:color="000000"/>
              <w:bottom w:val="single" w:sz="8" w:space="0" w:color="000000"/>
              <w:right w:val="single" w:sz="8" w:space="0" w:color="000000"/>
            </w:tcBorders>
            <w:vAlign w:val="center"/>
            <w:hideMark/>
          </w:tcPr>
          <w:p w:rsidR="009510F1" w:rsidRDefault="009510F1">
            <w:pPr>
              <w:spacing w:after="240" w:line="360" w:lineRule="atLeast"/>
              <w:rPr>
                <w:color w:val="000000"/>
              </w:rPr>
            </w:pPr>
            <w:r>
              <w:rPr>
                <w:b/>
                <w:color w:val="000000"/>
                <w:sz w:val="32"/>
              </w:rPr>
              <w:t xml:space="preserve">11 Mart </w:t>
            </w:r>
            <w:proofErr w:type="spellStart"/>
            <w:r>
              <w:rPr>
                <w:b/>
                <w:color w:val="000000"/>
                <w:sz w:val="32"/>
              </w:rPr>
              <w:t>Perşembe</w:t>
            </w:r>
            <w:proofErr w:type="spellEnd"/>
            <w:r>
              <w:rPr>
                <w:b/>
                <w:color w:val="000000"/>
                <w:sz w:val="32"/>
              </w:rPr>
              <w:t xml:space="preserve"> </w:t>
            </w:r>
          </w:p>
        </w:tc>
        <w:tc>
          <w:tcPr>
            <w:tcW w:w="4717" w:type="dxa"/>
            <w:tcBorders>
              <w:top w:val="single" w:sz="8" w:space="0" w:color="000000"/>
              <w:left w:val="single" w:sz="8" w:space="0" w:color="000000"/>
              <w:bottom w:val="single" w:sz="8" w:space="0" w:color="000000"/>
              <w:right w:val="single" w:sz="8" w:space="0" w:color="000000"/>
            </w:tcBorders>
            <w:vAlign w:val="center"/>
            <w:hideMark/>
          </w:tcPr>
          <w:p w:rsidR="009510F1" w:rsidRDefault="009510F1">
            <w:pPr>
              <w:spacing w:after="240" w:line="240" w:lineRule="atLeast"/>
              <w:rPr>
                <w:color w:val="000000"/>
              </w:rPr>
            </w:pPr>
            <w:r>
              <w:rPr>
                <w:rFonts w:ascii="Times New Roman" w:hAnsi="Times New Roman"/>
                <w:color w:val="000000"/>
                <w:sz w:val="21"/>
              </w:rPr>
              <w:t xml:space="preserve">Cadde, sokak, meydan gibi yerlerde maske denetimi, Halı sahalar/spor tesisleri ile cami ve mescitler, </w:t>
            </w:r>
          </w:p>
        </w:tc>
      </w:tr>
      <w:tr w:rsidR="009510F1" w:rsidTr="009510F1">
        <w:trPr>
          <w:trHeight w:val="172"/>
        </w:trPr>
        <w:tc>
          <w:tcPr>
            <w:tcW w:w="4717" w:type="dxa"/>
            <w:tcBorders>
              <w:top w:val="single" w:sz="8" w:space="0" w:color="000000"/>
              <w:left w:val="single" w:sz="8" w:space="0" w:color="000000"/>
              <w:bottom w:val="single" w:sz="8" w:space="0" w:color="000000"/>
              <w:right w:val="single" w:sz="8" w:space="0" w:color="000000"/>
            </w:tcBorders>
            <w:vAlign w:val="center"/>
            <w:hideMark/>
          </w:tcPr>
          <w:p w:rsidR="009510F1" w:rsidRDefault="009510F1">
            <w:pPr>
              <w:spacing w:after="240" w:line="360" w:lineRule="atLeast"/>
              <w:rPr>
                <w:color w:val="000000"/>
              </w:rPr>
            </w:pPr>
            <w:r>
              <w:rPr>
                <w:b/>
                <w:color w:val="000000"/>
                <w:sz w:val="32"/>
              </w:rPr>
              <w:t xml:space="preserve">12 Mart Cuma </w:t>
            </w:r>
          </w:p>
        </w:tc>
        <w:tc>
          <w:tcPr>
            <w:tcW w:w="4717" w:type="dxa"/>
            <w:tcBorders>
              <w:top w:val="single" w:sz="8" w:space="0" w:color="000000"/>
              <w:left w:val="single" w:sz="8" w:space="0" w:color="000000"/>
              <w:bottom w:val="single" w:sz="8" w:space="0" w:color="000000"/>
              <w:right w:val="single" w:sz="8" w:space="0" w:color="000000"/>
            </w:tcBorders>
            <w:vAlign w:val="center"/>
            <w:hideMark/>
          </w:tcPr>
          <w:p w:rsidR="009510F1" w:rsidRDefault="009510F1">
            <w:pPr>
              <w:spacing w:after="240" w:line="240" w:lineRule="atLeast"/>
              <w:rPr>
                <w:color w:val="000000"/>
              </w:rPr>
            </w:pPr>
            <w:proofErr w:type="spellStart"/>
            <w:r>
              <w:rPr>
                <w:rFonts w:ascii="Times New Roman" w:hAnsi="Times New Roman"/>
                <w:color w:val="000000"/>
                <w:sz w:val="21"/>
              </w:rPr>
              <w:t>AVM’ler</w:t>
            </w:r>
            <w:proofErr w:type="spellEnd"/>
            <w:r>
              <w:rPr>
                <w:rFonts w:ascii="Times New Roman" w:hAnsi="Times New Roman"/>
                <w:color w:val="000000"/>
                <w:sz w:val="21"/>
              </w:rPr>
              <w:t xml:space="preserve">, marketler, bakkallar, manavlar, kasaplar, </w:t>
            </w:r>
            <w:proofErr w:type="spellStart"/>
            <w:r>
              <w:rPr>
                <w:rFonts w:ascii="Times New Roman" w:hAnsi="Times New Roman"/>
                <w:color w:val="000000"/>
                <w:sz w:val="21"/>
              </w:rPr>
              <w:t>kuruyemişçiler</w:t>
            </w:r>
            <w:proofErr w:type="spellEnd"/>
            <w:r>
              <w:rPr>
                <w:rFonts w:ascii="Times New Roman" w:hAnsi="Times New Roman"/>
                <w:color w:val="000000"/>
                <w:sz w:val="21"/>
              </w:rPr>
              <w:t xml:space="preserve"> </w:t>
            </w:r>
          </w:p>
        </w:tc>
      </w:tr>
    </w:tbl>
    <w:p w:rsidR="00B002F1" w:rsidRDefault="00B002F1" w:rsidP="00F064F6">
      <w:pPr>
        <w:jc w:val="both"/>
        <w:rPr>
          <w:rFonts w:ascii="Times New Roman" w:hAnsi="Times New Roman" w:cs="Times New Roman"/>
          <w:sz w:val="24"/>
          <w:szCs w:val="24"/>
        </w:rPr>
      </w:pPr>
    </w:p>
    <w:p w:rsidR="00861BA8" w:rsidRDefault="00861BA8" w:rsidP="00861BA8">
      <w:pPr>
        <w:jc w:val="both"/>
        <w:rPr>
          <w:rFonts w:ascii="Times New Roman" w:hAnsi="Times New Roman" w:cs="Times New Roman"/>
          <w:sz w:val="24"/>
        </w:rPr>
      </w:pPr>
      <w:proofErr w:type="gramStart"/>
      <w:r w:rsidRPr="00861BA8">
        <w:rPr>
          <w:rFonts w:ascii="Times New Roman" w:hAnsi="Times New Roman" w:cs="Times New Roman"/>
          <w:b/>
          <w:sz w:val="24"/>
          <w:highlight w:val="white"/>
        </w:rPr>
        <w:t xml:space="preserve">2. </w:t>
      </w:r>
      <w:r w:rsidRPr="00861BA8">
        <w:rPr>
          <w:rFonts w:ascii="Times New Roman" w:hAnsi="Times New Roman" w:cs="Times New Roman"/>
          <w:sz w:val="24"/>
          <w:highlight w:val="white"/>
        </w:rPr>
        <w:t xml:space="preserve">Denetim faaliyetlerinde kolluk kuvvetlerimizin yanı sıra tüm kamu kurum ve </w:t>
      </w:r>
      <w:proofErr w:type="spellStart"/>
      <w:r w:rsidRPr="00861BA8">
        <w:rPr>
          <w:rFonts w:ascii="Times New Roman" w:hAnsi="Times New Roman" w:cs="Times New Roman"/>
          <w:sz w:val="24"/>
          <w:highlight w:val="white"/>
        </w:rPr>
        <w:t>kuruluşlarından</w:t>
      </w:r>
      <w:proofErr w:type="spellEnd"/>
      <w:r w:rsidRPr="00861BA8">
        <w:rPr>
          <w:rFonts w:ascii="Times New Roman" w:hAnsi="Times New Roman" w:cs="Times New Roman"/>
          <w:sz w:val="24"/>
          <w:highlight w:val="white"/>
        </w:rPr>
        <w:t xml:space="preserve">, yerel yönetimlerden ve meslek odalarından azami seviyede destek (personel, araç, malzeme vb.) alınmasının ve </w:t>
      </w:r>
      <w:r w:rsidRPr="00861BA8">
        <w:rPr>
          <w:rFonts w:ascii="Times New Roman" w:hAnsi="Times New Roman" w:cs="Times New Roman"/>
          <w:sz w:val="24"/>
          <w:highlight w:val="white"/>
        </w:rPr>
        <w:tab/>
        <w:t xml:space="preserve">İçişleri Bakanlığının 03.03.2021 tarih ve 695 sayılı Genelgesi kapsamında </w:t>
      </w:r>
      <w:r w:rsidRPr="00861BA8">
        <w:rPr>
          <w:rFonts w:ascii="Times New Roman" w:hAnsi="Times New Roman" w:cs="Times New Roman"/>
          <w:b/>
          <w:sz w:val="24"/>
          <w:highlight w:val="white"/>
        </w:rPr>
        <w:t>belediyeler, il</w:t>
      </w:r>
      <w:r w:rsidR="00FD5FE9">
        <w:rPr>
          <w:rFonts w:ascii="Times New Roman" w:hAnsi="Times New Roman" w:cs="Times New Roman"/>
          <w:b/>
          <w:sz w:val="24"/>
          <w:highlight w:val="white"/>
        </w:rPr>
        <w:t>çe</w:t>
      </w:r>
      <w:r w:rsidRPr="00861BA8">
        <w:rPr>
          <w:rFonts w:ascii="Times New Roman" w:hAnsi="Times New Roman" w:cs="Times New Roman"/>
          <w:b/>
          <w:sz w:val="24"/>
          <w:highlight w:val="white"/>
        </w:rPr>
        <w:t xml:space="preserve"> özel idaresi, kamudaki iş </w:t>
      </w:r>
      <w:proofErr w:type="spellStart"/>
      <w:r w:rsidRPr="00861BA8">
        <w:rPr>
          <w:rFonts w:ascii="Times New Roman" w:hAnsi="Times New Roman" w:cs="Times New Roman"/>
          <w:b/>
          <w:sz w:val="24"/>
          <w:highlight w:val="white"/>
        </w:rPr>
        <w:t>güvenliği</w:t>
      </w:r>
      <w:proofErr w:type="spellEnd"/>
      <w:r w:rsidRPr="00861BA8">
        <w:rPr>
          <w:rFonts w:ascii="Times New Roman" w:hAnsi="Times New Roman" w:cs="Times New Roman"/>
          <w:b/>
          <w:sz w:val="24"/>
          <w:highlight w:val="white"/>
        </w:rPr>
        <w:t xml:space="preserve"> uzmanları ve gıda denetmenlerinden </w:t>
      </w:r>
      <w:proofErr w:type="spellStart"/>
      <w:r w:rsidRPr="00861BA8">
        <w:rPr>
          <w:rFonts w:ascii="Times New Roman" w:hAnsi="Times New Roman" w:cs="Times New Roman"/>
          <w:b/>
          <w:sz w:val="24"/>
          <w:highlight w:val="white"/>
        </w:rPr>
        <w:t>teşekkül</w:t>
      </w:r>
      <w:proofErr w:type="spellEnd"/>
      <w:r w:rsidRPr="00861BA8">
        <w:rPr>
          <w:rFonts w:ascii="Times New Roman" w:hAnsi="Times New Roman" w:cs="Times New Roman"/>
          <w:b/>
          <w:sz w:val="24"/>
          <w:highlight w:val="white"/>
        </w:rPr>
        <w:t xml:space="preserve"> ettirilen ekiplerin de aktif olarak görev yapmalarının uygun olacağına,</w:t>
      </w:r>
      <w:proofErr w:type="gramEnd"/>
    </w:p>
    <w:p w:rsidR="00861BA8" w:rsidRDefault="00861BA8" w:rsidP="00861BA8">
      <w:pPr>
        <w:jc w:val="both"/>
        <w:rPr>
          <w:rFonts w:ascii="Times New Roman" w:hAnsi="Times New Roman" w:cs="Times New Roman"/>
          <w:sz w:val="24"/>
        </w:rPr>
      </w:pPr>
      <w:r w:rsidRPr="00861BA8">
        <w:rPr>
          <w:rFonts w:ascii="Times New Roman" w:hAnsi="Times New Roman" w:cs="Times New Roman"/>
          <w:b/>
          <w:sz w:val="24"/>
          <w:highlight w:val="white"/>
        </w:rPr>
        <w:t xml:space="preserve">3. </w:t>
      </w:r>
      <w:r w:rsidR="00FD5FE9">
        <w:rPr>
          <w:rFonts w:ascii="Times New Roman" w:hAnsi="Times New Roman" w:cs="Times New Roman"/>
          <w:sz w:val="24"/>
          <w:highlight w:val="white"/>
        </w:rPr>
        <w:t>İlçe</w:t>
      </w:r>
      <w:r w:rsidRPr="00861BA8">
        <w:rPr>
          <w:rFonts w:ascii="Times New Roman" w:hAnsi="Times New Roman" w:cs="Times New Roman"/>
          <w:sz w:val="24"/>
          <w:highlight w:val="white"/>
        </w:rPr>
        <w:t xml:space="preserve">mizde yapılacak olan denetimlerde </w:t>
      </w:r>
      <w:proofErr w:type="spellStart"/>
      <w:r w:rsidRPr="00861BA8">
        <w:rPr>
          <w:rFonts w:ascii="Times New Roman" w:hAnsi="Times New Roman" w:cs="Times New Roman"/>
          <w:sz w:val="24"/>
          <w:highlight w:val="white"/>
        </w:rPr>
        <w:t>başta</w:t>
      </w:r>
      <w:proofErr w:type="spellEnd"/>
      <w:r w:rsidRPr="00861BA8">
        <w:rPr>
          <w:rFonts w:ascii="Times New Roman" w:hAnsi="Times New Roman" w:cs="Times New Roman"/>
          <w:sz w:val="24"/>
          <w:highlight w:val="white"/>
        </w:rPr>
        <w:t xml:space="preserve"> </w:t>
      </w:r>
      <w:r w:rsidRPr="00861BA8">
        <w:rPr>
          <w:rFonts w:ascii="Times New Roman" w:hAnsi="Times New Roman" w:cs="Times New Roman"/>
          <w:b/>
          <w:sz w:val="24"/>
          <w:highlight w:val="white"/>
        </w:rPr>
        <w:t xml:space="preserve">ticaret sanayi odası, esnaf odası, ziraat odası ve </w:t>
      </w:r>
      <w:proofErr w:type="spellStart"/>
      <w:r w:rsidRPr="00861BA8">
        <w:rPr>
          <w:rFonts w:ascii="Times New Roman" w:hAnsi="Times New Roman" w:cs="Times New Roman"/>
          <w:b/>
          <w:sz w:val="24"/>
          <w:highlight w:val="white"/>
        </w:rPr>
        <w:t>şoförler</w:t>
      </w:r>
      <w:proofErr w:type="spellEnd"/>
      <w:r w:rsidRPr="00861BA8">
        <w:rPr>
          <w:rFonts w:ascii="Times New Roman" w:hAnsi="Times New Roman" w:cs="Times New Roman"/>
          <w:b/>
          <w:sz w:val="24"/>
          <w:highlight w:val="white"/>
        </w:rPr>
        <w:t xml:space="preserve"> odası gibi meslek </w:t>
      </w:r>
      <w:proofErr w:type="spellStart"/>
      <w:r w:rsidRPr="00861BA8">
        <w:rPr>
          <w:rFonts w:ascii="Times New Roman" w:hAnsi="Times New Roman" w:cs="Times New Roman"/>
          <w:b/>
          <w:sz w:val="24"/>
          <w:highlight w:val="white"/>
        </w:rPr>
        <w:t>kuruluşları</w:t>
      </w:r>
      <w:proofErr w:type="spellEnd"/>
      <w:r w:rsidRPr="00861BA8">
        <w:rPr>
          <w:rFonts w:ascii="Times New Roman" w:hAnsi="Times New Roman" w:cs="Times New Roman"/>
          <w:b/>
          <w:sz w:val="24"/>
          <w:highlight w:val="white"/>
        </w:rPr>
        <w:t xml:space="preserve"> olmak üzere sivil toplum </w:t>
      </w:r>
      <w:proofErr w:type="spellStart"/>
      <w:r w:rsidRPr="00861BA8">
        <w:rPr>
          <w:rFonts w:ascii="Times New Roman" w:hAnsi="Times New Roman" w:cs="Times New Roman"/>
          <w:b/>
          <w:sz w:val="24"/>
          <w:highlight w:val="white"/>
        </w:rPr>
        <w:t>kuruluşlarının</w:t>
      </w:r>
      <w:proofErr w:type="spellEnd"/>
      <w:r w:rsidRPr="00861BA8">
        <w:rPr>
          <w:rFonts w:ascii="Times New Roman" w:hAnsi="Times New Roman" w:cs="Times New Roman"/>
          <w:b/>
          <w:sz w:val="24"/>
          <w:highlight w:val="white"/>
        </w:rPr>
        <w:t xml:space="preserve"> katılımına önem </w:t>
      </w:r>
      <w:r w:rsidRPr="00861BA8">
        <w:rPr>
          <w:rFonts w:ascii="Times New Roman" w:hAnsi="Times New Roman" w:cs="Times New Roman"/>
          <w:sz w:val="24"/>
          <w:highlight w:val="white"/>
        </w:rPr>
        <w:t xml:space="preserve">verilerek bu kurumların </w:t>
      </w:r>
      <w:r w:rsidRPr="00861BA8">
        <w:rPr>
          <w:rFonts w:ascii="Times New Roman" w:hAnsi="Times New Roman" w:cs="Times New Roman"/>
          <w:b/>
          <w:sz w:val="24"/>
          <w:highlight w:val="white"/>
        </w:rPr>
        <w:t xml:space="preserve">rehberlik edici ve otokontrolü </w:t>
      </w:r>
      <w:proofErr w:type="spellStart"/>
      <w:r w:rsidRPr="00861BA8">
        <w:rPr>
          <w:rFonts w:ascii="Times New Roman" w:hAnsi="Times New Roman" w:cs="Times New Roman"/>
          <w:b/>
          <w:sz w:val="24"/>
          <w:highlight w:val="white"/>
        </w:rPr>
        <w:t>sağlayıcı</w:t>
      </w:r>
      <w:proofErr w:type="spellEnd"/>
      <w:r w:rsidRPr="00861BA8">
        <w:rPr>
          <w:rFonts w:ascii="Times New Roman" w:hAnsi="Times New Roman" w:cs="Times New Roman"/>
          <w:b/>
          <w:sz w:val="24"/>
          <w:highlight w:val="white"/>
        </w:rPr>
        <w:t xml:space="preserve"> </w:t>
      </w:r>
      <w:r w:rsidRPr="00861BA8">
        <w:rPr>
          <w:rFonts w:ascii="Times New Roman" w:hAnsi="Times New Roman" w:cs="Times New Roman"/>
          <w:sz w:val="24"/>
          <w:highlight w:val="white"/>
        </w:rPr>
        <w:t>yönünden azami istifade edilmesine,</w:t>
      </w:r>
    </w:p>
    <w:p w:rsidR="00861BA8" w:rsidRPr="00861BA8" w:rsidRDefault="00861BA8" w:rsidP="00861BA8">
      <w:pPr>
        <w:jc w:val="both"/>
        <w:rPr>
          <w:rFonts w:ascii="Times New Roman" w:hAnsi="Times New Roman" w:cs="Times New Roman"/>
          <w:sz w:val="24"/>
        </w:rPr>
      </w:pPr>
      <w:r w:rsidRPr="00861BA8">
        <w:rPr>
          <w:rFonts w:ascii="Times New Roman" w:hAnsi="Times New Roman" w:cs="Times New Roman"/>
          <w:b/>
          <w:sz w:val="24"/>
          <w:highlight w:val="white"/>
        </w:rPr>
        <w:t xml:space="preserve">4. </w:t>
      </w:r>
      <w:r w:rsidRPr="00861BA8">
        <w:rPr>
          <w:rFonts w:ascii="Times New Roman" w:hAnsi="Times New Roman" w:cs="Times New Roman"/>
          <w:sz w:val="24"/>
          <w:highlight w:val="white"/>
        </w:rPr>
        <w:t xml:space="preserve">Denetim ekiplerince sahada yapılacak denetimlerde; </w:t>
      </w:r>
      <w:r w:rsidRPr="00861BA8">
        <w:rPr>
          <w:rFonts w:ascii="Times New Roman" w:hAnsi="Times New Roman" w:cs="Times New Roman"/>
          <w:b/>
          <w:sz w:val="24"/>
          <w:highlight w:val="white"/>
        </w:rPr>
        <w:t xml:space="preserve">rehberlik edici ve </w:t>
      </w:r>
      <w:proofErr w:type="spellStart"/>
      <w:r w:rsidRPr="00861BA8">
        <w:rPr>
          <w:rFonts w:ascii="Times New Roman" w:hAnsi="Times New Roman" w:cs="Times New Roman"/>
          <w:sz w:val="24"/>
          <w:highlight w:val="white"/>
        </w:rPr>
        <w:t>vatandaşlarımız</w:t>
      </w:r>
      <w:proofErr w:type="spellEnd"/>
      <w:r w:rsidRPr="00861BA8">
        <w:rPr>
          <w:rFonts w:ascii="Times New Roman" w:hAnsi="Times New Roman" w:cs="Times New Roman"/>
          <w:sz w:val="24"/>
          <w:highlight w:val="white"/>
        </w:rPr>
        <w:t xml:space="preserve"> ile </w:t>
      </w:r>
      <w:proofErr w:type="spellStart"/>
      <w:r w:rsidRPr="00861BA8">
        <w:rPr>
          <w:rFonts w:ascii="Times New Roman" w:hAnsi="Times New Roman" w:cs="Times New Roman"/>
          <w:sz w:val="24"/>
          <w:highlight w:val="white"/>
        </w:rPr>
        <w:t>işyerlerini</w:t>
      </w:r>
      <w:proofErr w:type="spellEnd"/>
      <w:r w:rsidRPr="00861BA8">
        <w:rPr>
          <w:rFonts w:ascii="Times New Roman" w:hAnsi="Times New Roman" w:cs="Times New Roman"/>
          <w:sz w:val="24"/>
          <w:highlight w:val="white"/>
        </w:rPr>
        <w:t xml:space="preserve"> kurallara uymaya/sorumlu davranmaya davet eden bir </w:t>
      </w:r>
      <w:proofErr w:type="spellStart"/>
      <w:r w:rsidRPr="00861BA8">
        <w:rPr>
          <w:rFonts w:ascii="Times New Roman" w:hAnsi="Times New Roman" w:cs="Times New Roman"/>
          <w:sz w:val="24"/>
          <w:highlight w:val="white"/>
        </w:rPr>
        <w:t>yaklaşım</w:t>
      </w:r>
      <w:proofErr w:type="spellEnd"/>
      <w:r w:rsidRPr="00861BA8">
        <w:rPr>
          <w:rFonts w:ascii="Times New Roman" w:hAnsi="Times New Roman" w:cs="Times New Roman"/>
          <w:sz w:val="24"/>
          <w:highlight w:val="white"/>
        </w:rPr>
        <w:t xml:space="preserve"> sergilenmesine, denetimlerde İçişleri Bakanlığının 02.03.2021 tarih ve 3514 sayılı Genelgesi ile kademelendirilen tedbir düzeylerine uyulup </w:t>
      </w:r>
      <w:proofErr w:type="spellStart"/>
      <w:r w:rsidRPr="00861BA8">
        <w:rPr>
          <w:rFonts w:ascii="Times New Roman" w:hAnsi="Times New Roman" w:cs="Times New Roman"/>
          <w:sz w:val="24"/>
          <w:highlight w:val="white"/>
        </w:rPr>
        <w:t>uyulmadığının</w:t>
      </w:r>
      <w:proofErr w:type="spellEnd"/>
      <w:r w:rsidRPr="00861BA8">
        <w:rPr>
          <w:rFonts w:ascii="Times New Roman" w:hAnsi="Times New Roman" w:cs="Times New Roman"/>
          <w:sz w:val="24"/>
          <w:highlight w:val="white"/>
        </w:rPr>
        <w:t xml:space="preserve"> yanı sıra, daha önceki Genelgeler ile getirilen yükümlülükler ve </w:t>
      </w:r>
      <w:proofErr w:type="spellStart"/>
      <w:r w:rsidRPr="00861BA8">
        <w:rPr>
          <w:rFonts w:ascii="Times New Roman" w:hAnsi="Times New Roman" w:cs="Times New Roman"/>
          <w:sz w:val="24"/>
          <w:highlight w:val="white"/>
        </w:rPr>
        <w:t>Sağlık</w:t>
      </w:r>
      <w:proofErr w:type="spellEnd"/>
      <w:r w:rsidRPr="00861BA8">
        <w:rPr>
          <w:rFonts w:ascii="Times New Roman" w:hAnsi="Times New Roman" w:cs="Times New Roman"/>
          <w:sz w:val="24"/>
          <w:highlight w:val="white"/>
        </w:rPr>
        <w:t xml:space="preserve"> </w:t>
      </w:r>
      <w:proofErr w:type="spellStart"/>
      <w:r w:rsidRPr="00861BA8">
        <w:rPr>
          <w:rFonts w:ascii="Times New Roman" w:hAnsi="Times New Roman" w:cs="Times New Roman"/>
          <w:sz w:val="24"/>
          <w:highlight w:val="white"/>
        </w:rPr>
        <w:t>Bakanlığı</w:t>
      </w:r>
      <w:proofErr w:type="spellEnd"/>
      <w:r w:rsidRPr="00861BA8">
        <w:rPr>
          <w:rFonts w:ascii="Times New Roman" w:hAnsi="Times New Roman" w:cs="Times New Roman"/>
          <w:sz w:val="24"/>
          <w:highlight w:val="white"/>
        </w:rPr>
        <w:t xml:space="preserve"> Salgın Yönetimi ve </w:t>
      </w:r>
      <w:proofErr w:type="spellStart"/>
      <w:r w:rsidRPr="00861BA8">
        <w:rPr>
          <w:rFonts w:ascii="Times New Roman" w:hAnsi="Times New Roman" w:cs="Times New Roman"/>
          <w:sz w:val="24"/>
          <w:highlight w:val="white"/>
        </w:rPr>
        <w:t>Çalışma</w:t>
      </w:r>
      <w:proofErr w:type="spellEnd"/>
      <w:r w:rsidRPr="00861BA8">
        <w:rPr>
          <w:rFonts w:ascii="Times New Roman" w:hAnsi="Times New Roman" w:cs="Times New Roman"/>
          <w:sz w:val="24"/>
          <w:highlight w:val="white"/>
        </w:rPr>
        <w:t xml:space="preserve"> Rehberinde belirlenen kuralların sıkı sıkıya takip edilmesine, kurallara aykırılıklarda ısrar, tekerrür, kuralların esaslı ihlali gibi </w:t>
      </w:r>
      <w:proofErr w:type="spellStart"/>
      <w:r w:rsidRPr="00861BA8">
        <w:rPr>
          <w:rFonts w:ascii="Times New Roman" w:hAnsi="Times New Roman" w:cs="Times New Roman"/>
          <w:b/>
          <w:sz w:val="24"/>
          <w:highlight w:val="white"/>
        </w:rPr>
        <w:t>suistimal</w:t>
      </w:r>
      <w:proofErr w:type="spellEnd"/>
      <w:r w:rsidRPr="00861BA8">
        <w:rPr>
          <w:rFonts w:ascii="Times New Roman" w:hAnsi="Times New Roman" w:cs="Times New Roman"/>
          <w:b/>
          <w:sz w:val="24"/>
          <w:highlight w:val="white"/>
        </w:rPr>
        <w:t xml:space="preserve"> edici </w:t>
      </w:r>
      <w:r w:rsidRPr="00861BA8">
        <w:rPr>
          <w:rFonts w:ascii="Times New Roman" w:hAnsi="Times New Roman" w:cs="Times New Roman"/>
          <w:sz w:val="24"/>
          <w:highlight w:val="white"/>
        </w:rPr>
        <w:t xml:space="preserve">tutum ve </w:t>
      </w:r>
      <w:proofErr w:type="spellStart"/>
      <w:r w:rsidRPr="00861BA8">
        <w:rPr>
          <w:rFonts w:ascii="Times New Roman" w:hAnsi="Times New Roman" w:cs="Times New Roman"/>
          <w:sz w:val="24"/>
          <w:highlight w:val="white"/>
        </w:rPr>
        <w:t>davranışlarla</w:t>
      </w:r>
      <w:proofErr w:type="spellEnd"/>
      <w:r w:rsidRPr="00861BA8">
        <w:rPr>
          <w:rFonts w:ascii="Times New Roman" w:hAnsi="Times New Roman" w:cs="Times New Roman"/>
          <w:sz w:val="24"/>
          <w:highlight w:val="white"/>
        </w:rPr>
        <w:t xml:space="preserve"> </w:t>
      </w:r>
      <w:proofErr w:type="spellStart"/>
      <w:r w:rsidRPr="00861BA8">
        <w:rPr>
          <w:rFonts w:ascii="Times New Roman" w:hAnsi="Times New Roman" w:cs="Times New Roman"/>
          <w:sz w:val="24"/>
          <w:highlight w:val="white"/>
        </w:rPr>
        <w:t>karşılaşılması</w:t>
      </w:r>
      <w:proofErr w:type="spellEnd"/>
      <w:r w:rsidRPr="00861BA8">
        <w:rPr>
          <w:rFonts w:ascii="Times New Roman" w:hAnsi="Times New Roman" w:cs="Times New Roman"/>
          <w:sz w:val="24"/>
          <w:highlight w:val="white"/>
        </w:rPr>
        <w:t xml:space="preserve"> halinde ise gerekli idari </w:t>
      </w:r>
      <w:proofErr w:type="spellStart"/>
      <w:r w:rsidRPr="00861BA8">
        <w:rPr>
          <w:rFonts w:ascii="Times New Roman" w:hAnsi="Times New Roman" w:cs="Times New Roman"/>
          <w:sz w:val="24"/>
          <w:highlight w:val="white"/>
        </w:rPr>
        <w:t>işlem</w:t>
      </w:r>
      <w:proofErr w:type="spellEnd"/>
      <w:r w:rsidRPr="00861BA8">
        <w:rPr>
          <w:rFonts w:ascii="Times New Roman" w:hAnsi="Times New Roman" w:cs="Times New Roman"/>
          <w:sz w:val="24"/>
          <w:highlight w:val="white"/>
        </w:rPr>
        <w:t xml:space="preserve"> tesisinden imtina edilmemesine,</w:t>
      </w:r>
    </w:p>
    <w:p w:rsidR="00FD5FE9" w:rsidRDefault="00861BA8" w:rsidP="00861BA8">
      <w:pPr>
        <w:jc w:val="both"/>
        <w:rPr>
          <w:rFonts w:ascii="Times New Roman" w:hAnsi="Times New Roman" w:cs="Times New Roman"/>
          <w:sz w:val="24"/>
        </w:rPr>
      </w:pPr>
      <w:r w:rsidRPr="00861BA8">
        <w:rPr>
          <w:rFonts w:ascii="Times New Roman" w:hAnsi="Times New Roman" w:cs="Times New Roman"/>
          <w:b/>
          <w:sz w:val="24"/>
          <w:highlight w:val="white"/>
        </w:rPr>
        <w:t xml:space="preserve">5. </w:t>
      </w:r>
      <w:r w:rsidRPr="00861BA8">
        <w:rPr>
          <w:rFonts w:ascii="Times New Roman" w:hAnsi="Times New Roman" w:cs="Times New Roman"/>
          <w:sz w:val="24"/>
          <w:highlight w:val="white"/>
        </w:rPr>
        <w:t xml:space="preserve">Hafta boyunca icra edilecek denetimlerde kurallara uymanın her zamankinden daha önemli </w:t>
      </w:r>
      <w:proofErr w:type="spellStart"/>
      <w:r w:rsidRPr="00861BA8">
        <w:rPr>
          <w:rFonts w:ascii="Times New Roman" w:hAnsi="Times New Roman" w:cs="Times New Roman"/>
          <w:sz w:val="24"/>
          <w:highlight w:val="white"/>
        </w:rPr>
        <w:t>olduğunun</w:t>
      </w:r>
      <w:proofErr w:type="spellEnd"/>
      <w:r w:rsidRPr="00861BA8">
        <w:rPr>
          <w:rFonts w:ascii="Times New Roman" w:hAnsi="Times New Roman" w:cs="Times New Roman"/>
          <w:sz w:val="24"/>
          <w:highlight w:val="white"/>
        </w:rPr>
        <w:t xml:space="preserve"> </w:t>
      </w:r>
      <w:proofErr w:type="spellStart"/>
      <w:r w:rsidRPr="00861BA8">
        <w:rPr>
          <w:rFonts w:ascii="Times New Roman" w:hAnsi="Times New Roman" w:cs="Times New Roman"/>
          <w:sz w:val="24"/>
          <w:highlight w:val="white"/>
        </w:rPr>
        <w:t>vatandaşlarımıza</w:t>
      </w:r>
      <w:proofErr w:type="spellEnd"/>
      <w:r w:rsidRPr="00861BA8">
        <w:rPr>
          <w:rFonts w:ascii="Times New Roman" w:hAnsi="Times New Roman" w:cs="Times New Roman"/>
          <w:sz w:val="24"/>
          <w:highlight w:val="white"/>
        </w:rPr>
        <w:t xml:space="preserve"> hatırlatılması için anons ve duyuruların etkili </w:t>
      </w:r>
      <w:proofErr w:type="spellStart"/>
      <w:r w:rsidRPr="00861BA8">
        <w:rPr>
          <w:rFonts w:ascii="Times New Roman" w:hAnsi="Times New Roman" w:cs="Times New Roman"/>
          <w:sz w:val="24"/>
          <w:highlight w:val="white"/>
        </w:rPr>
        <w:t>şekilde</w:t>
      </w:r>
      <w:proofErr w:type="spellEnd"/>
      <w:r w:rsidRPr="00861BA8">
        <w:rPr>
          <w:rFonts w:ascii="Times New Roman" w:hAnsi="Times New Roman" w:cs="Times New Roman"/>
          <w:sz w:val="24"/>
          <w:highlight w:val="white"/>
        </w:rPr>
        <w:t xml:space="preserve"> yapılmaya devam edilmes</w:t>
      </w:r>
      <w:r w:rsidRPr="00861BA8">
        <w:rPr>
          <w:rFonts w:ascii="Times New Roman" w:hAnsi="Times New Roman" w:cs="Times New Roman"/>
          <w:sz w:val="24"/>
        </w:rPr>
        <w:t>inin uygun olacağına</w:t>
      </w:r>
      <w:r w:rsidRPr="00861BA8">
        <w:rPr>
          <w:rFonts w:ascii="Times New Roman" w:hAnsi="Times New Roman" w:cs="Times New Roman"/>
          <w:sz w:val="24"/>
          <w:highlight w:val="white"/>
        </w:rPr>
        <w:t>,</w:t>
      </w:r>
    </w:p>
    <w:p w:rsidR="00861BA8" w:rsidRDefault="00861BA8" w:rsidP="00861BA8">
      <w:pPr>
        <w:jc w:val="both"/>
        <w:rPr>
          <w:rFonts w:ascii="Times New Roman" w:hAnsi="Times New Roman" w:cs="Times New Roman"/>
          <w:sz w:val="24"/>
        </w:rPr>
      </w:pPr>
      <w:r>
        <w:rPr>
          <w:rFonts w:ascii="Times New Roman" w:hAnsi="Times New Roman" w:cs="Times New Roman"/>
          <w:sz w:val="24"/>
        </w:rPr>
        <w:lastRenderedPageBreak/>
        <w:t xml:space="preserve">          </w:t>
      </w:r>
      <w:r w:rsidRPr="00861BA8">
        <w:rPr>
          <w:rFonts w:ascii="Times New Roman" w:hAnsi="Times New Roman" w:cs="Times New Roman"/>
          <w:sz w:val="24"/>
        </w:rPr>
        <w:t xml:space="preserve">Yukarıda belirtilen tedbire uymayanlarla ilgili Umumi Hıfzıssıhha Kanunu’nun 282 </w:t>
      </w:r>
      <w:proofErr w:type="spellStart"/>
      <w:r w:rsidRPr="00861BA8">
        <w:rPr>
          <w:rFonts w:ascii="Times New Roman" w:hAnsi="Times New Roman" w:cs="Times New Roman"/>
          <w:sz w:val="24"/>
        </w:rPr>
        <w:t>nci</w:t>
      </w:r>
      <w:proofErr w:type="spellEnd"/>
      <w:r w:rsidRPr="00861BA8">
        <w:rPr>
          <w:rFonts w:ascii="Times New Roman" w:hAnsi="Times New Roman" w:cs="Times New Roman"/>
          <w:sz w:val="24"/>
        </w:rPr>
        <w:t xml:space="preserve"> maddesi gereğince idari para cezası verilmesi, aykırılığın durumuna göre Kanunun ilgili maddeleri gereğince işlem yapılması, konusu suç teşkil eden davranışlara ilişkin Türk Ceza Kanunu’nun 195 inci maddesi kapsamında gerekli adli işlemlerin başlatılmasına,</w:t>
      </w:r>
    </w:p>
    <w:p w:rsidR="00861BA8" w:rsidRPr="00861BA8" w:rsidRDefault="00861BA8" w:rsidP="00861BA8">
      <w:pPr>
        <w:jc w:val="both"/>
        <w:rPr>
          <w:rFonts w:ascii="Times New Roman" w:hAnsi="Times New Roman" w:cs="Times New Roman"/>
          <w:sz w:val="24"/>
        </w:rPr>
      </w:pPr>
      <w:r>
        <w:rPr>
          <w:rFonts w:ascii="Times New Roman" w:hAnsi="Times New Roman" w:cs="Times New Roman"/>
          <w:sz w:val="24"/>
        </w:rPr>
        <w:t xml:space="preserve">          </w:t>
      </w:r>
      <w:r w:rsidRPr="00861BA8">
        <w:rPr>
          <w:rFonts w:ascii="Times New Roman" w:hAnsi="Times New Roman" w:cs="Times New Roman"/>
          <w:sz w:val="24"/>
        </w:rPr>
        <w:t>Oy birliği ile karar verilmiştir.</w:t>
      </w:r>
    </w:p>
    <w:p w:rsidR="00B002F1" w:rsidRDefault="00B002F1" w:rsidP="00861BA8">
      <w:pPr>
        <w:jc w:val="both"/>
        <w:rPr>
          <w:rFonts w:ascii="Times New Roman" w:hAnsi="Times New Roman" w:cs="Times New Roman"/>
          <w:sz w:val="28"/>
          <w:szCs w:val="24"/>
        </w:rPr>
      </w:pPr>
    </w:p>
    <w:p w:rsidR="00861BA8" w:rsidRDefault="00861BA8" w:rsidP="00861BA8">
      <w:pPr>
        <w:jc w:val="both"/>
        <w:rPr>
          <w:rFonts w:ascii="Times New Roman" w:hAnsi="Times New Roman" w:cs="Times New Roman"/>
          <w:sz w:val="28"/>
          <w:szCs w:val="24"/>
        </w:rPr>
      </w:pPr>
    </w:p>
    <w:p w:rsidR="00861BA8" w:rsidRDefault="00861BA8" w:rsidP="00861BA8">
      <w:pPr>
        <w:jc w:val="both"/>
        <w:rPr>
          <w:rFonts w:ascii="Times New Roman" w:hAnsi="Times New Roman" w:cs="Times New Roman"/>
          <w:sz w:val="28"/>
          <w:szCs w:val="24"/>
        </w:rPr>
      </w:pPr>
    </w:p>
    <w:p w:rsidR="00861BA8" w:rsidRDefault="00861BA8" w:rsidP="00861BA8">
      <w:pPr>
        <w:jc w:val="both"/>
        <w:rPr>
          <w:rFonts w:ascii="Times New Roman" w:hAnsi="Times New Roman" w:cs="Times New Roman"/>
          <w:sz w:val="28"/>
          <w:szCs w:val="24"/>
        </w:rPr>
      </w:pPr>
    </w:p>
    <w:p w:rsidR="00861BA8" w:rsidRDefault="00861BA8" w:rsidP="00861BA8">
      <w:pPr>
        <w:jc w:val="both"/>
        <w:rPr>
          <w:rFonts w:ascii="Times New Roman" w:hAnsi="Times New Roman" w:cs="Times New Roman"/>
          <w:sz w:val="28"/>
          <w:szCs w:val="24"/>
        </w:rPr>
      </w:pPr>
    </w:p>
    <w:p w:rsidR="00861BA8" w:rsidRPr="00861BA8" w:rsidRDefault="00861BA8" w:rsidP="00861BA8">
      <w:pPr>
        <w:jc w:val="both"/>
        <w:rPr>
          <w:rFonts w:ascii="Times New Roman" w:hAnsi="Times New Roman" w:cs="Times New Roman"/>
          <w:sz w:val="28"/>
          <w:szCs w:val="24"/>
        </w:rPr>
      </w:pPr>
    </w:p>
    <w:p w:rsidR="00356347" w:rsidRDefault="00356347"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AF1162">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BAŞKAN </w:t>
      </w:r>
      <w:r>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b/>
          <w:sz w:val="24"/>
          <w:szCs w:val="24"/>
          <w:lang w:eastAsia="tr-TR"/>
        </w:rPr>
        <w:tab/>
        <w:t xml:space="preserve">          </w:t>
      </w:r>
    </w:p>
    <w:p w:rsidR="00356347" w:rsidRDefault="00356347"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E76DF1">
        <w:rPr>
          <w:rFonts w:ascii="Times New Roman" w:eastAsia="Times New Roman" w:hAnsi="Times New Roman" w:cs="Times New Roman"/>
          <w:b/>
          <w:sz w:val="24"/>
          <w:szCs w:val="24"/>
          <w:lang w:eastAsia="tr-TR"/>
        </w:rPr>
        <w:t xml:space="preserve"> </w:t>
      </w:r>
      <w:r w:rsidR="00AF1162">
        <w:rPr>
          <w:rFonts w:ascii="Times New Roman" w:eastAsia="Times New Roman" w:hAnsi="Times New Roman" w:cs="Times New Roman"/>
          <w:b/>
          <w:sz w:val="24"/>
          <w:szCs w:val="24"/>
          <w:lang w:eastAsia="tr-TR"/>
        </w:rPr>
        <w:t xml:space="preserve">                      Engin TOK</w:t>
      </w:r>
      <w:r>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ab/>
        <w:t xml:space="preserve">    </w:t>
      </w:r>
    </w:p>
    <w:p w:rsidR="00644589" w:rsidRDefault="00356347" w:rsidP="003A567E">
      <w:pPr>
        <w:spacing w:after="0" w:line="240" w:lineRule="auto"/>
        <w:rPr>
          <w:rFonts w:ascii="Times New Roman" w:eastAsia="Times New Roman" w:hAnsi="Times New Roman" w:cs="Times New Roman"/>
          <w:b/>
          <w:sz w:val="24"/>
          <w:szCs w:val="24"/>
          <w:lang w:eastAsia="tr-TR"/>
        </w:rPr>
      </w:pPr>
      <w:r>
        <w:rPr>
          <w:rFonts w:ascii="Times New Roman" w:hAnsi="Times New Roman" w:cs="Times New Roman"/>
          <w:b/>
          <w:sz w:val="24"/>
          <w:szCs w:val="24"/>
        </w:rPr>
        <w:t xml:space="preserve">                                              </w:t>
      </w:r>
      <w:r w:rsidR="00AF1162">
        <w:rPr>
          <w:rFonts w:ascii="Times New Roman" w:hAnsi="Times New Roman" w:cs="Times New Roman"/>
          <w:b/>
          <w:sz w:val="24"/>
          <w:szCs w:val="24"/>
        </w:rPr>
        <w:t xml:space="preserve">                    Kaymakam </w:t>
      </w:r>
      <w:r w:rsidR="00F3373E">
        <w:rPr>
          <w:rFonts w:ascii="Times New Roman" w:hAnsi="Times New Roman" w:cs="Times New Roman"/>
          <w:b/>
          <w:sz w:val="24"/>
          <w:szCs w:val="24"/>
        </w:rPr>
        <w:t xml:space="preserve">                               </w:t>
      </w:r>
    </w:p>
    <w:p w:rsidR="00644589" w:rsidRDefault="00644589" w:rsidP="003A567E">
      <w:pPr>
        <w:spacing w:after="0" w:line="240" w:lineRule="auto"/>
        <w:rPr>
          <w:rFonts w:ascii="Times New Roman" w:eastAsia="Times New Roman" w:hAnsi="Times New Roman" w:cs="Times New Roman"/>
          <w:b/>
          <w:sz w:val="24"/>
          <w:szCs w:val="24"/>
          <w:lang w:eastAsia="tr-TR"/>
        </w:rPr>
      </w:pPr>
    </w:p>
    <w:p w:rsidR="00F3373E" w:rsidRDefault="00F3373E" w:rsidP="003A567E">
      <w:pPr>
        <w:spacing w:after="0" w:line="240" w:lineRule="auto"/>
        <w:rPr>
          <w:rFonts w:ascii="Times New Roman" w:eastAsia="Times New Roman" w:hAnsi="Times New Roman" w:cs="Times New Roman"/>
          <w:b/>
          <w:sz w:val="24"/>
          <w:szCs w:val="24"/>
          <w:lang w:eastAsia="tr-TR"/>
        </w:rPr>
      </w:pPr>
    </w:p>
    <w:p w:rsidR="00FD5FE9" w:rsidRDefault="00FD5FE9" w:rsidP="003A567E">
      <w:pPr>
        <w:spacing w:after="0" w:line="240" w:lineRule="auto"/>
        <w:rPr>
          <w:rFonts w:ascii="Times New Roman" w:eastAsia="Times New Roman" w:hAnsi="Times New Roman" w:cs="Times New Roman"/>
          <w:b/>
          <w:sz w:val="24"/>
          <w:szCs w:val="24"/>
          <w:lang w:eastAsia="tr-TR"/>
        </w:rPr>
      </w:pPr>
    </w:p>
    <w:p w:rsidR="00FD5FE9" w:rsidRDefault="00FD5FE9" w:rsidP="003A567E">
      <w:pPr>
        <w:spacing w:after="0" w:line="240" w:lineRule="auto"/>
        <w:rPr>
          <w:rFonts w:ascii="Times New Roman" w:eastAsia="Times New Roman" w:hAnsi="Times New Roman" w:cs="Times New Roman"/>
          <w:b/>
          <w:sz w:val="24"/>
          <w:szCs w:val="24"/>
          <w:lang w:eastAsia="tr-TR"/>
        </w:rPr>
      </w:pPr>
    </w:p>
    <w:p w:rsidR="00FD5FE9" w:rsidRDefault="00FD5FE9" w:rsidP="003A567E">
      <w:pPr>
        <w:spacing w:after="0" w:line="240" w:lineRule="auto"/>
        <w:rPr>
          <w:rFonts w:ascii="Times New Roman" w:eastAsia="Times New Roman" w:hAnsi="Times New Roman" w:cs="Times New Roman"/>
          <w:b/>
          <w:sz w:val="24"/>
          <w:szCs w:val="24"/>
          <w:lang w:eastAsia="tr-TR"/>
        </w:rPr>
      </w:pPr>
    </w:p>
    <w:p w:rsidR="00FD5FE9" w:rsidRDefault="00FD5FE9" w:rsidP="003A567E">
      <w:pPr>
        <w:spacing w:after="0" w:line="240" w:lineRule="auto"/>
        <w:rPr>
          <w:rFonts w:ascii="Times New Roman" w:eastAsia="Times New Roman" w:hAnsi="Times New Roman" w:cs="Times New Roman"/>
          <w:b/>
          <w:sz w:val="24"/>
          <w:szCs w:val="24"/>
          <w:lang w:eastAsia="tr-TR"/>
        </w:rPr>
      </w:pPr>
    </w:p>
    <w:p w:rsidR="00F3373E" w:rsidRDefault="00F3373E" w:rsidP="003A567E">
      <w:pPr>
        <w:spacing w:after="0" w:line="240" w:lineRule="auto"/>
        <w:rPr>
          <w:rFonts w:ascii="Times New Roman" w:eastAsia="Times New Roman" w:hAnsi="Times New Roman" w:cs="Times New Roman"/>
          <w:b/>
          <w:sz w:val="24"/>
          <w:szCs w:val="24"/>
          <w:lang w:eastAsia="tr-TR"/>
        </w:rPr>
      </w:pPr>
    </w:p>
    <w:p w:rsidR="00F3373E" w:rsidRDefault="00F3373E" w:rsidP="003A567E">
      <w:pPr>
        <w:spacing w:after="0" w:line="240" w:lineRule="auto"/>
        <w:rPr>
          <w:rFonts w:ascii="Times New Roman" w:eastAsia="Times New Roman" w:hAnsi="Times New Roman" w:cs="Times New Roman"/>
          <w:b/>
          <w:sz w:val="24"/>
          <w:szCs w:val="24"/>
          <w:lang w:eastAsia="tr-TR"/>
        </w:rPr>
      </w:pPr>
    </w:p>
    <w:p w:rsidR="003A567E" w:rsidRPr="003A567E" w:rsidRDefault="003A567E" w:rsidP="003A567E">
      <w:pPr>
        <w:spacing w:after="0" w:line="240" w:lineRule="auto"/>
        <w:rPr>
          <w:rFonts w:ascii="Times New Roman" w:eastAsia="Times New Roman" w:hAnsi="Times New Roman" w:cs="Times New Roman"/>
          <w:b/>
          <w:sz w:val="24"/>
          <w:szCs w:val="24"/>
          <w:lang w:eastAsia="tr-TR"/>
        </w:rPr>
      </w:pPr>
    </w:p>
    <w:p w:rsidR="00356347" w:rsidRDefault="00F45CA0"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 xml:space="preserve"> ÜYE                      </w:t>
      </w:r>
      <w:r w:rsidR="00AF1162">
        <w:rPr>
          <w:rFonts w:ascii="Times New Roman" w:eastAsia="Times New Roman" w:hAnsi="Times New Roman" w:cs="Times New Roman"/>
          <w:b/>
          <w:sz w:val="24"/>
          <w:szCs w:val="24"/>
          <w:lang w:eastAsia="tr-TR"/>
        </w:rPr>
        <w:t xml:space="preserve">                            </w:t>
      </w:r>
      <w:proofErr w:type="spellStart"/>
      <w:r w:rsidR="00356347">
        <w:rPr>
          <w:rFonts w:ascii="Times New Roman" w:eastAsia="Times New Roman" w:hAnsi="Times New Roman" w:cs="Times New Roman"/>
          <w:b/>
          <w:sz w:val="24"/>
          <w:szCs w:val="24"/>
          <w:lang w:eastAsia="tr-TR"/>
        </w:rPr>
        <w:t>ÜYE</w:t>
      </w:r>
      <w:proofErr w:type="spellEnd"/>
      <w:r w:rsidR="00356347">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ab/>
        <w:t xml:space="preserve">                                      </w:t>
      </w:r>
      <w:proofErr w:type="spellStart"/>
      <w:r w:rsidR="00356347">
        <w:rPr>
          <w:rFonts w:ascii="Times New Roman" w:eastAsia="Times New Roman" w:hAnsi="Times New Roman" w:cs="Times New Roman"/>
          <w:b/>
          <w:sz w:val="24"/>
          <w:szCs w:val="24"/>
          <w:lang w:eastAsia="tr-TR"/>
        </w:rPr>
        <w:t>ÜYE</w:t>
      </w:r>
      <w:proofErr w:type="spellEnd"/>
      <w:r w:rsidR="00356347">
        <w:rPr>
          <w:rFonts w:ascii="Times New Roman" w:eastAsia="Times New Roman" w:hAnsi="Times New Roman" w:cs="Times New Roman"/>
          <w:b/>
          <w:sz w:val="24"/>
          <w:szCs w:val="24"/>
          <w:lang w:eastAsia="tr-TR"/>
        </w:rPr>
        <w:t xml:space="preserve">                         </w:t>
      </w:r>
    </w:p>
    <w:p w:rsidR="00356347" w:rsidRDefault="00AF1162"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 xml:space="preserve">Arslan GÜRER                </w:t>
      </w:r>
      <w:r>
        <w:rPr>
          <w:rFonts w:ascii="Times New Roman" w:eastAsia="Times New Roman" w:hAnsi="Times New Roman" w:cs="Times New Roman"/>
          <w:b/>
          <w:sz w:val="24"/>
          <w:szCs w:val="24"/>
          <w:lang w:eastAsia="tr-TR"/>
        </w:rPr>
        <w:t xml:space="preserve"> </w:t>
      </w:r>
      <w:r w:rsidR="008F5C50">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r w:rsidR="009108B7">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r w:rsidR="008F5C50">
        <w:rPr>
          <w:rFonts w:ascii="Times New Roman" w:eastAsia="Times New Roman" w:hAnsi="Times New Roman" w:cs="Times New Roman"/>
          <w:b/>
          <w:sz w:val="24"/>
          <w:szCs w:val="24"/>
          <w:lang w:eastAsia="tr-TR"/>
        </w:rPr>
        <w:t xml:space="preserve">Dr. </w:t>
      </w:r>
      <w:r w:rsidR="009108B7">
        <w:rPr>
          <w:rFonts w:ascii="Times New Roman" w:eastAsia="Times New Roman" w:hAnsi="Times New Roman" w:cs="Times New Roman"/>
          <w:b/>
          <w:sz w:val="24"/>
          <w:szCs w:val="24"/>
          <w:lang w:eastAsia="tr-TR"/>
        </w:rPr>
        <w:t xml:space="preserve">Hüseyin </w:t>
      </w:r>
      <w:proofErr w:type="gramStart"/>
      <w:r w:rsidR="009108B7">
        <w:rPr>
          <w:rFonts w:ascii="Times New Roman" w:eastAsia="Times New Roman" w:hAnsi="Times New Roman" w:cs="Times New Roman"/>
          <w:b/>
          <w:sz w:val="24"/>
          <w:szCs w:val="24"/>
          <w:lang w:eastAsia="tr-TR"/>
        </w:rPr>
        <w:t>LAÇİN</w:t>
      </w:r>
      <w:proofErr w:type="gramEnd"/>
      <w:r>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r w:rsidR="009108B7">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 xml:space="preserve">Nevzat KILIÇ                                    </w:t>
      </w:r>
    </w:p>
    <w:p w:rsidR="00356347" w:rsidRDefault="00356347"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Belediye Başkanı  </w:t>
      </w:r>
      <w:r w:rsidR="008F5C50">
        <w:rPr>
          <w:rFonts w:ascii="Times New Roman" w:eastAsia="Times New Roman" w:hAnsi="Times New Roman" w:cs="Times New Roman"/>
          <w:b/>
          <w:sz w:val="24"/>
          <w:szCs w:val="24"/>
          <w:lang w:eastAsia="tr-TR"/>
        </w:rPr>
        <w:t xml:space="preserve">                             </w:t>
      </w:r>
      <w:bookmarkStart w:id="0" w:name="_GoBack"/>
      <w:bookmarkEnd w:id="0"/>
      <w:r>
        <w:rPr>
          <w:rFonts w:ascii="Times New Roman" w:eastAsia="Times New Roman" w:hAnsi="Times New Roman" w:cs="Times New Roman"/>
          <w:b/>
          <w:sz w:val="24"/>
          <w:szCs w:val="24"/>
          <w:lang w:eastAsia="tr-TR"/>
        </w:rPr>
        <w:t>TSM Başkanı</w:t>
      </w:r>
      <w:r w:rsidR="009108B7">
        <w:rPr>
          <w:rFonts w:ascii="Times New Roman" w:eastAsia="Times New Roman" w:hAnsi="Times New Roman" w:cs="Times New Roman"/>
          <w:b/>
          <w:sz w:val="24"/>
          <w:szCs w:val="24"/>
          <w:lang w:eastAsia="tr-TR"/>
        </w:rPr>
        <w:t xml:space="preserve"> V.</w:t>
      </w:r>
      <w:r w:rsidR="00AF1162">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r w:rsidR="009108B7">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İlçe Tarım ve                                                                          </w:t>
      </w:r>
    </w:p>
    <w:p w:rsidR="00356347" w:rsidRDefault="00356347" w:rsidP="005172DE">
      <w:r>
        <w:rPr>
          <w:rFonts w:ascii="Times New Roman" w:eastAsia="Times New Roman" w:hAnsi="Times New Roman" w:cs="Times New Roman"/>
          <w:b/>
          <w:sz w:val="24"/>
          <w:szCs w:val="24"/>
          <w:lang w:eastAsia="tr-TR"/>
        </w:rPr>
        <w:t xml:space="preserve">                                                                                                                           Orman Müdürü                          </w:t>
      </w:r>
    </w:p>
    <w:sectPr w:rsidR="003563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677DD5"/>
    <w:multiLevelType w:val="multilevel"/>
    <w:tmpl w:val="6658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608C9"/>
    <w:multiLevelType w:val="hybridMultilevel"/>
    <w:tmpl w:val="B6E4E080"/>
    <w:lvl w:ilvl="0" w:tplc="041F0017">
      <w:start w:val="1"/>
      <w:numFmt w:val="lowerLetter"/>
      <w:lvlText w:val="%1)"/>
      <w:lvlJc w:val="left"/>
      <w:pPr>
        <w:ind w:left="840" w:hanging="360"/>
      </w:p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3" w15:restartNumberingAfterBreak="0">
    <w:nsid w:val="1279626F"/>
    <w:multiLevelType w:val="hybridMultilevel"/>
    <w:tmpl w:val="56904440"/>
    <w:lvl w:ilvl="0" w:tplc="BA3297A8">
      <w:start w:val="1"/>
      <w:numFmt w:val="lowerLetter"/>
      <w:lvlText w:val="%1)"/>
      <w:lvlJc w:val="left"/>
      <w:pPr>
        <w:ind w:left="1800" w:hanging="360"/>
      </w:pPr>
      <w:rPr>
        <w:b/>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 w15:restartNumberingAfterBreak="0">
    <w:nsid w:val="4AF26BD2"/>
    <w:multiLevelType w:val="multilevel"/>
    <w:tmpl w:val="E5A80662"/>
    <w:lvl w:ilvl="0">
      <w:start w:val="1"/>
      <w:numFmt w:val="decimal"/>
      <w:lvlText w:val="%1-"/>
      <w:lvlJc w:val="left"/>
      <w:pPr>
        <w:ind w:left="1427" w:firstLine="708"/>
      </w:pPr>
      <w:rPr>
        <w:b/>
        <w:sz w:val="24"/>
      </w:rPr>
    </w:lvl>
    <w:lvl w:ilvl="1">
      <w:start w:val="1"/>
      <w:numFmt w:val="lowerLetter"/>
      <w:lvlText w:val="%2)"/>
      <w:lvlJc w:val="left"/>
      <w:pPr>
        <w:ind w:left="2147" w:firstLine="1428"/>
      </w:pPr>
      <w:rPr>
        <w:b/>
      </w:rPr>
    </w:lvl>
    <w:lvl w:ilvl="2">
      <w:start w:val="1"/>
      <w:numFmt w:val="lowerRoman"/>
      <w:lvlText w:val="%3."/>
      <w:lvlJc w:val="right"/>
      <w:pPr>
        <w:ind w:left="2867" w:firstLine="2328"/>
      </w:pPr>
    </w:lvl>
    <w:lvl w:ilvl="3">
      <w:start w:val="1"/>
      <w:numFmt w:val="decimal"/>
      <w:lvlText w:val="%4."/>
      <w:lvlJc w:val="left"/>
      <w:pPr>
        <w:ind w:left="3587" w:firstLine="2868"/>
      </w:pPr>
    </w:lvl>
    <w:lvl w:ilvl="4">
      <w:start w:val="1"/>
      <w:numFmt w:val="lowerLetter"/>
      <w:lvlText w:val="%5."/>
      <w:lvlJc w:val="left"/>
      <w:pPr>
        <w:ind w:left="4307" w:firstLine="3588"/>
      </w:pPr>
    </w:lvl>
    <w:lvl w:ilvl="5">
      <w:start w:val="1"/>
      <w:numFmt w:val="lowerRoman"/>
      <w:lvlText w:val="%6."/>
      <w:lvlJc w:val="right"/>
      <w:pPr>
        <w:ind w:left="5027" w:firstLine="4488"/>
      </w:pPr>
    </w:lvl>
    <w:lvl w:ilvl="6">
      <w:start w:val="1"/>
      <w:numFmt w:val="decimal"/>
      <w:lvlText w:val="%7."/>
      <w:lvlJc w:val="left"/>
      <w:pPr>
        <w:ind w:left="5747" w:firstLine="5028"/>
      </w:pPr>
    </w:lvl>
    <w:lvl w:ilvl="7">
      <w:start w:val="1"/>
      <w:numFmt w:val="lowerLetter"/>
      <w:lvlText w:val="%8."/>
      <w:lvlJc w:val="left"/>
      <w:pPr>
        <w:ind w:left="6467" w:firstLine="5748"/>
      </w:pPr>
    </w:lvl>
    <w:lvl w:ilvl="8">
      <w:start w:val="1"/>
      <w:numFmt w:val="lowerRoman"/>
      <w:lvlText w:val="%9."/>
      <w:lvlJc w:val="right"/>
      <w:pPr>
        <w:ind w:left="7187" w:firstLine="6648"/>
      </w:pPr>
    </w:lvl>
  </w:abstractNum>
  <w:abstractNum w:abstractNumId="5" w15:restartNumberingAfterBreak="0">
    <w:nsid w:val="5D8D466C"/>
    <w:multiLevelType w:val="multilevel"/>
    <w:tmpl w:val="B792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2DE"/>
    <w:rsid w:val="00021765"/>
    <w:rsid w:val="0009758D"/>
    <w:rsid w:val="000D6D9E"/>
    <w:rsid w:val="00105AE7"/>
    <w:rsid w:val="0012364B"/>
    <w:rsid w:val="00131990"/>
    <w:rsid w:val="00145304"/>
    <w:rsid w:val="0017605D"/>
    <w:rsid w:val="00181DD4"/>
    <w:rsid w:val="00192A6C"/>
    <w:rsid w:val="001E120D"/>
    <w:rsid w:val="00232534"/>
    <w:rsid w:val="00276A36"/>
    <w:rsid w:val="002950B2"/>
    <w:rsid w:val="003135E5"/>
    <w:rsid w:val="00356347"/>
    <w:rsid w:val="00381A1D"/>
    <w:rsid w:val="0038499D"/>
    <w:rsid w:val="00387647"/>
    <w:rsid w:val="003A567E"/>
    <w:rsid w:val="003C11BA"/>
    <w:rsid w:val="00403613"/>
    <w:rsid w:val="00482B4F"/>
    <w:rsid w:val="005172DE"/>
    <w:rsid w:val="00542FDC"/>
    <w:rsid w:val="00552523"/>
    <w:rsid w:val="005F5B1E"/>
    <w:rsid w:val="00602F15"/>
    <w:rsid w:val="00615570"/>
    <w:rsid w:val="00643C07"/>
    <w:rsid w:val="00644589"/>
    <w:rsid w:val="00655EFA"/>
    <w:rsid w:val="00677226"/>
    <w:rsid w:val="00684854"/>
    <w:rsid w:val="0069447B"/>
    <w:rsid w:val="00695BA1"/>
    <w:rsid w:val="006A2ABF"/>
    <w:rsid w:val="007349A8"/>
    <w:rsid w:val="00750C07"/>
    <w:rsid w:val="00763C10"/>
    <w:rsid w:val="00774200"/>
    <w:rsid w:val="00774B70"/>
    <w:rsid w:val="007B1B1A"/>
    <w:rsid w:val="007F21B5"/>
    <w:rsid w:val="007F4DFA"/>
    <w:rsid w:val="00810B93"/>
    <w:rsid w:val="00846C21"/>
    <w:rsid w:val="008572C7"/>
    <w:rsid w:val="00861BA8"/>
    <w:rsid w:val="00880FC9"/>
    <w:rsid w:val="00883248"/>
    <w:rsid w:val="008D1209"/>
    <w:rsid w:val="008F00B5"/>
    <w:rsid w:val="008F56F6"/>
    <w:rsid w:val="008F5C50"/>
    <w:rsid w:val="008F721A"/>
    <w:rsid w:val="009108B7"/>
    <w:rsid w:val="009510F1"/>
    <w:rsid w:val="00951C9E"/>
    <w:rsid w:val="00992ADD"/>
    <w:rsid w:val="009934F0"/>
    <w:rsid w:val="009E6419"/>
    <w:rsid w:val="00A2622D"/>
    <w:rsid w:val="00A31BB3"/>
    <w:rsid w:val="00A83D28"/>
    <w:rsid w:val="00A84F76"/>
    <w:rsid w:val="00A97187"/>
    <w:rsid w:val="00AA5702"/>
    <w:rsid w:val="00AC4CAC"/>
    <w:rsid w:val="00AF1162"/>
    <w:rsid w:val="00B002F1"/>
    <w:rsid w:val="00B214FA"/>
    <w:rsid w:val="00B64EFF"/>
    <w:rsid w:val="00BB3CAF"/>
    <w:rsid w:val="00BB413C"/>
    <w:rsid w:val="00BC3C7B"/>
    <w:rsid w:val="00C115D5"/>
    <w:rsid w:val="00C8475E"/>
    <w:rsid w:val="00CB2C18"/>
    <w:rsid w:val="00CF6327"/>
    <w:rsid w:val="00D3260F"/>
    <w:rsid w:val="00D413E0"/>
    <w:rsid w:val="00D6131E"/>
    <w:rsid w:val="00D77E27"/>
    <w:rsid w:val="00D81FA1"/>
    <w:rsid w:val="00D83CAF"/>
    <w:rsid w:val="00D84634"/>
    <w:rsid w:val="00DA5AE1"/>
    <w:rsid w:val="00DE2923"/>
    <w:rsid w:val="00E42003"/>
    <w:rsid w:val="00E466BA"/>
    <w:rsid w:val="00E62C9F"/>
    <w:rsid w:val="00E76DF1"/>
    <w:rsid w:val="00E83523"/>
    <w:rsid w:val="00EA67C6"/>
    <w:rsid w:val="00EB16FB"/>
    <w:rsid w:val="00EE31A2"/>
    <w:rsid w:val="00EF61DC"/>
    <w:rsid w:val="00EF6648"/>
    <w:rsid w:val="00F064F6"/>
    <w:rsid w:val="00F3373E"/>
    <w:rsid w:val="00F45CA0"/>
    <w:rsid w:val="00F726E6"/>
    <w:rsid w:val="00F813A6"/>
    <w:rsid w:val="00FB7797"/>
    <w:rsid w:val="00FD5FE9"/>
    <w:rsid w:val="00FE0EE8"/>
    <w:rsid w:val="00FE7ABF"/>
    <w:rsid w:val="00FF32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4655A"/>
  <w15:docId w15:val="{53C68609-17EE-49EC-8504-843F96D9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2DE"/>
    <w:pPr>
      <w:spacing w:line="252"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172DE"/>
    <w:pPr>
      <w:spacing w:after="0" w:line="240" w:lineRule="auto"/>
    </w:pPr>
    <w:rPr>
      <w:rFonts w:ascii="Times New Roman" w:eastAsia="Times New Roman" w:hAnsi="Times New Roman" w:cs="Times New Roman"/>
      <w:sz w:val="24"/>
      <w:szCs w:val="24"/>
      <w:lang w:eastAsia="tr-TR"/>
    </w:rPr>
  </w:style>
  <w:style w:type="paragraph" w:customStyle="1" w:styleId="AralkYok1">
    <w:name w:val="Aralık Yok1"/>
    <w:rsid w:val="005F5B1E"/>
    <w:pPr>
      <w:suppressAutoHyphens/>
      <w:spacing w:after="0" w:line="100" w:lineRule="atLeast"/>
    </w:pPr>
    <w:rPr>
      <w:rFonts w:ascii="Calibri" w:eastAsia="SimSun" w:hAnsi="Calibri" w:cs="Calibri"/>
      <w:lang w:eastAsia="ar-SA"/>
    </w:rPr>
  </w:style>
  <w:style w:type="paragraph" w:customStyle="1" w:styleId="AralkYok2">
    <w:name w:val="Aralık Yok2"/>
    <w:rsid w:val="00381A1D"/>
    <w:pPr>
      <w:suppressAutoHyphens/>
      <w:spacing w:after="0" w:line="100" w:lineRule="atLeast"/>
    </w:pPr>
    <w:rPr>
      <w:rFonts w:ascii="Calibri" w:eastAsia="SimSun" w:hAnsi="Calibri" w:cs="Calibri"/>
      <w:lang w:eastAsia="ar-SA"/>
    </w:rPr>
  </w:style>
  <w:style w:type="paragraph" w:customStyle="1" w:styleId="AralkYok3">
    <w:name w:val="Aralık Yok3"/>
    <w:rsid w:val="00021765"/>
    <w:pPr>
      <w:suppressAutoHyphens/>
      <w:spacing w:after="0" w:line="100" w:lineRule="atLeast"/>
    </w:pPr>
    <w:rPr>
      <w:rFonts w:ascii="Calibri" w:eastAsia="SimSun" w:hAnsi="Calibri" w:cs="Calibri"/>
      <w:lang w:eastAsia="ar-SA"/>
    </w:rPr>
  </w:style>
  <w:style w:type="paragraph" w:styleId="ListeParagraf">
    <w:name w:val="List Paragraph"/>
    <w:basedOn w:val="Normal"/>
    <w:uiPriority w:val="34"/>
    <w:qFormat/>
    <w:rsid w:val="008572C7"/>
    <w:pPr>
      <w:ind w:left="720"/>
      <w:contextualSpacing/>
    </w:pPr>
  </w:style>
  <w:style w:type="character" w:styleId="Gl">
    <w:name w:val="Strong"/>
    <w:basedOn w:val="VarsaylanParagrafYazTipi"/>
    <w:uiPriority w:val="22"/>
    <w:qFormat/>
    <w:rsid w:val="00992ADD"/>
    <w:rPr>
      <w:b/>
      <w:bCs/>
    </w:rPr>
  </w:style>
  <w:style w:type="paragraph" w:customStyle="1" w:styleId="AralkYok4">
    <w:name w:val="Aralık Yok4"/>
    <w:rsid w:val="008F721A"/>
    <w:pPr>
      <w:suppressAutoHyphens/>
      <w:spacing w:after="0" w:line="100" w:lineRule="atLeast"/>
    </w:pPr>
    <w:rPr>
      <w:rFonts w:ascii="Calibri" w:eastAsia="SimSu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4126">
      <w:bodyDiv w:val="1"/>
      <w:marLeft w:val="0"/>
      <w:marRight w:val="0"/>
      <w:marTop w:val="0"/>
      <w:marBottom w:val="0"/>
      <w:divBdr>
        <w:top w:val="none" w:sz="0" w:space="0" w:color="auto"/>
        <w:left w:val="none" w:sz="0" w:space="0" w:color="auto"/>
        <w:bottom w:val="none" w:sz="0" w:space="0" w:color="auto"/>
        <w:right w:val="none" w:sz="0" w:space="0" w:color="auto"/>
      </w:divBdr>
    </w:div>
    <w:div w:id="179974958">
      <w:bodyDiv w:val="1"/>
      <w:marLeft w:val="0"/>
      <w:marRight w:val="0"/>
      <w:marTop w:val="0"/>
      <w:marBottom w:val="0"/>
      <w:divBdr>
        <w:top w:val="none" w:sz="0" w:space="0" w:color="auto"/>
        <w:left w:val="none" w:sz="0" w:space="0" w:color="auto"/>
        <w:bottom w:val="none" w:sz="0" w:space="0" w:color="auto"/>
        <w:right w:val="none" w:sz="0" w:space="0" w:color="auto"/>
      </w:divBdr>
    </w:div>
    <w:div w:id="192811016">
      <w:bodyDiv w:val="1"/>
      <w:marLeft w:val="0"/>
      <w:marRight w:val="0"/>
      <w:marTop w:val="0"/>
      <w:marBottom w:val="0"/>
      <w:divBdr>
        <w:top w:val="none" w:sz="0" w:space="0" w:color="auto"/>
        <w:left w:val="none" w:sz="0" w:space="0" w:color="auto"/>
        <w:bottom w:val="none" w:sz="0" w:space="0" w:color="auto"/>
        <w:right w:val="none" w:sz="0" w:space="0" w:color="auto"/>
      </w:divBdr>
    </w:div>
    <w:div w:id="243148038">
      <w:bodyDiv w:val="1"/>
      <w:marLeft w:val="0"/>
      <w:marRight w:val="0"/>
      <w:marTop w:val="0"/>
      <w:marBottom w:val="0"/>
      <w:divBdr>
        <w:top w:val="none" w:sz="0" w:space="0" w:color="auto"/>
        <w:left w:val="none" w:sz="0" w:space="0" w:color="auto"/>
        <w:bottom w:val="none" w:sz="0" w:space="0" w:color="auto"/>
        <w:right w:val="none" w:sz="0" w:space="0" w:color="auto"/>
      </w:divBdr>
    </w:div>
    <w:div w:id="291981960">
      <w:bodyDiv w:val="1"/>
      <w:marLeft w:val="0"/>
      <w:marRight w:val="0"/>
      <w:marTop w:val="0"/>
      <w:marBottom w:val="0"/>
      <w:divBdr>
        <w:top w:val="none" w:sz="0" w:space="0" w:color="auto"/>
        <w:left w:val="none" w:sz="0" w:space="0" w:color="auto"/>
        <w:bottom w:val="none" w:sz="0" w:space="0" w:color="auto"/>
        <w:right w:val="none" w:sz="0" w:space="0" w:color="auto"/>
      </w:divBdr>
    </w:div>
    <w:div w:id="371535507">
      <w:bodyDiv w:val="1"/>
      <w:marLeft w:val="0"/>
      <w:marRight w:val="0"/>
      <w:marTop w:val="0"/>
      <w:marBottom w:val="0"/>
      <w:divBdr>
        <w:top w:val="none" w:sz="0" w:space="0" w:color="auto"/>
        <w:left w:val="none" w:sz="0" w:space="0" w:color="auto"/>
        <w:bottom w:val="none" w:sz="0" w:space="0" w:color="auto"/>
        <w:right w:val="none" w:sz="0" w:space="0" w:color="auto"/>
      </w:divBdr>
    </w:div>
    <w:div w:id="412317522">
      <w:bodyDiv w:val="1"/>
      <w:marLeft w:val="0"/>
      <w:marRight w:val="0"/>
      <w:marTop w:val="0"/>
      <w:marBottom w:val="0"/>
      <w:divBdr>
        <w:top w:val="none" w:sz="0" w:space="0" w:color="auto"/>
        <w:left w:val="none" w:sz="0" w:space="0" w:color="auto"/>
        <w:bottom w:val="none" w:sz="0" w:space="0" w:color="auto"/>
        <w:right w:val="none" w:sz="0" w:space="0" w:color="auto"/>
      </w:divBdr>
    </w:div>
    <w:div w:id="441001919">
      <w:bodyDiv w:val="1"/>
      <w:marLeft w:val="0"/>
      <w:marRight w:val="0"/>
      <w:marTop w:val="0"/>
      <w:marBottom w:val="0"/>
      <w:divBdr>
        <w:top w:val="none" w:sz="0" w:space="0" w:color="auto"/>
        <w:left w:val="none" w:sz="0" w:space="0" w:color="auto"/>
        <w:bottom w:val="none" w:sz="0" w:space="0" w:color="auto"/>
        <w:right w:val="none" w:sz="0" w:space="0" w:color="auto"/>
      </w:divBdr>
    </w:div>
    <w:div w:id="468326811">
      <w:bodyDiv w:val="1"/>
      <w:marLeft w:val="0"/>
      <w:marRight w:val="0"/>
      <w:marTop w:val="0"/>
      <w:marBottom w:val="0"/>
      <w:divBdr>
        <w:top w:val="none" w:sz="0" w:space="0" w:color="auto"/>
        <w:left w:val="none" w:sz="0" w:space="0" w:color="auto"/>
        <w:bottom w:val="none" w:sz="0" w:space="0" w:color="auto"/>
        <w:right w:val="none" w:sz="0" w:space="0" w:color="auto"/>
      </w:divBdr>
    </w:div>
    <w:div w:id="493953271">
      <w:bodyDiv w:val="1"/>
      <w:marLeft w:val="0"/>
      <w:marRight w:val="0"/>
      <w:marTop w:val="0"/>
      <w:marBottom w:val="0"/>
      <w:divBdr>
        <w:top w:val="none" w:sz="0" w:space="0" w:color="auto"/>
        <w:left w:val="none" w:sz="0" w:space="0" w:color="auto"/>
        <w:bottom w:val="none" w:sz="0" w:space="0" w:color="auto"/>
        <w:right w:val="none" w:sz="0" w:space="0" w:color="auto"/>
      </w:divBdr>
    </w:div>
    <w:div w:id="509639561">
      <w:bodyDiv w:val="1"/>
      <w:marLeft w:val="0"/>
      <w:marRight w:val="0"/>
      <w:marTop w:val="0"/>
      <w:marBottom w:val="0"/>
      <w:divBdr>
        <w:top w:val="none" w:sz="0" w:space="0" w:color="auto"/>
        <w:left w:val="none" w:sz="0" w:space="0" w:color="auto"/>
        <w:bottom w:val="none" w:sz="0" w:space="0" w:color="auto"/>
        <w:right w:val="none" w:sz="0" w:space="0" w:color="auto"/>
      </w:divBdr>
    </w:div>
    <w:div w:id="555239522">
      <w:bodyDiv w:val="1"/>
      <w:marLeft w:val="0"/>
      <w:marRight w:val="0"/>
      <w:marTop w:val="0"/>
      <w:marBottom w:val="0"/>
      <w:divBdr>
        <w:top w:val="none" w:sz="0" w:space="0" w:color="auto"/>
        <w:left w:val="none" w:sz="0" w:space="0" w:color="auto"/>
        <w:bottom w:val="none" w:sz="0" w:space="0" w:color="auto"/>
        <w:right w:val="none" w:sz="0" w:space="0" w:color="auto"/>
      </w:divBdr>
    </w:div>
    <w:div w:id="587009886">
      <w:bodyDiv w:val="1"/>
      <w:marLeft w:val="0"/>
      <w:marRight w:val="0"/>
      <w:marTop w:val="0"/>
      <w:marBottom w:val="0"/>
      <w:divBdr>
        <w:top w:val="none" w:sz="0" w:space="0" w:color="auto"/>
        <w:left w:val="none" w:sz="0" w:space="0" w:color="auto"/>
        <w:bottom w:val="none" w:sz="0" w:space="0" w:color="auto"/>
        <w:right w:val="none" w:sz="0" w:space="0" w:color="auto"/>
      </w:divBdr>
    </w:div>
    <w:div w:id="610093637">
      <w:bodyDiv w:val="1"/>
      <w:marLeft w:val="0"/>
      <w:marRight w:val="0"/>
      <w:marTop w:val="0"/>
      <w:marBottom w:val="0"/>
      <w:divBdr>
        <w:top w:val="none" w:sz="0" w:space="0" w:color="auto"/>
        <w:left w:val="none" w:sz="0" w:space="0" w:color="auto"/>
        <w:bottom w:val="none" w:sz="0" w:space="0" w:color="auto"/>
        <w:right w:val="none" w:sz="0" w:space="0" w:color="auto"/>
      </w:divBdr>
    </w:div>
    <w:div w:id="696001264">
      <w:bodyDiv w:val="1"/>
      <w:marLeft w:val="0"/>
      <w:marRight w:val="0"/>
      <w:marTop w:val="0"/>
      <w:marBottom w:val="0"/>
      <w:divBdr>
        <w:top w:val="none" w:sz="0" w:space="0" w:color="auto"/>
        <w:left w:val="none" w:sz="0" w:space="0" w:color="auto"/>
        <w:bottom w:val="none" w:sz="0" w:space="0" w:color="auto"/>
        <w:right w:val="none" w:sz="0" w:space="0" w:color="auto"/>
      </w:divBdr>
    </w:div>
    <w:div w:id="710307695">
      <w:bodyDiv w:val="1"/>
      <w:marLeft w:val="0"/>
      <w:marRight w:val="0"/>
      <w:marTop w:val="0"/>
      <w:marBottom w:val="0"/>
      <w:divBdr>
        <w:top w:val="none" w:sz="0" w:space="0" w:color="auto"/>
        <w:left w:val="none" w:sz="0" w:space="0" w:color="auto"/>
        <w:bottom w:val="none" w:sz="0" w:space="0" w:color="auto"/>
        <w:right w:val="none" w:sz="0" w:space="0" w:color="auto"/>
      </w:divBdr>
    </w:div>
    <w:div w:id="728839925">
      <w:bodyDiv w:val="1"/>
      <w:marLeft w:val="0"/>
      <w:marRight w:val="0"/>
      <w:marTop w:val="0"/>
      <w:marBottom w:val="0"/>
      <w:divBdr>
        <w:top w:val="none" w:sz="0" w:space="0" w:color="auto"/>
        <w:left w:val="none" w:sz="0" w:space="0" w:color="auto"/>
        <w:bottom w:val="none" w:sz="0" w:space="0" w:color="auto"/>
        <w:right w:val="none" w:sz="0" w:space="0" w:color="auto"/>
      </w:divBdr>
    </w:div>
    <w:div w:id="810443937">
      <w:bodyDiv w:val="1"/>
      <w:marLeft w:val="0"/>
      <w:marRight w:val="0"/>
      <w:marTop w:val="0"/>
      <w:marBottom w:val="0"/>
      <w:divBdr>
        <w:top w:val="none" w:sz="0" w:space="0" w:color="auto"/>
        <w:left w:val="none" w:sz="0" w:space="0" w:color="auto"/>
        <w:bottom w:val="none" w:sz="0" w:space="0" w:color="auto"/>
        <w:right w:val="none" w:sz="0" w:space="0" w:color="auto"/>
      </w:divBdr>
    </w:div>
    <w:div w:id="812254472">
      <w:bodyDiv w:val="1"/>
      <w:marLeft w:val="0"/>
      <w:marRight w:val="0"/>
      <w:marTop w:val="0"/>
      <w:marBottom w:val="0"/>
      <w:divBdr>
        <w:top w:val="none" w:sz="0" w:space="0" w:color="auto"/>
        <w:left w:val="none" w:sz="0" w:space="0" w:color="auto"/>
        <w:bottom w:val="none" w:sz="0" w:space="0" w:color="auto"/>
        <w:right w:val="none" w:sz="0" w:space="0" w:color="auto"/>
      </w:divBdr>
    </w:div>
    <w:div w:id="845676980">
      <w:bodyDiv w:val="1"/>
      <w:marLeft w:val="0"/>
      <w:marRight w:val="0"/>
      <w:marTop w:val="0"/>
      <w:marBottom w:val="0"/>
      <w:divBdr>
        <w:top w:val="none" w:sz="0" w:space="0" w:color="auto"/>
        <w:left w:val="none" w:sz="0" w:space="0" w:color="auto"/>
        <w:bottom w:val="none" w:sz="0" w:space="0" w:color="auto"/>
        <w:right w:val="none" w:sz="0" w:space="0" w:color="auto"/>
      </w:divBdr>
    </w:div>
    <w:div w:id="851602391">
      <w:bodyDiv w:val="1"/>
      <w:marLeft w:val="0"/>
      <w:marRight w:val="0"/>
      <w:marTop w:val="0"/>
      <w:marBottom w:val="0"/>
      <w:divBdr>
        <w:top w:val="none" w:sz="0" w:space="0" w:color="auto"/>
        <w:left w:val="none" w:sz="0" w:space="0" w:color="auto"/>
        <w:bottom w:val="none" w:sz="0" w:space="0" w:color="auto"/>
        <w:right w:val="none" w:sz="0" w:space="0" w:color="auto"/>
      </w:divBdr>
    </w:div>
    <w:div w:id="876428144">
      <w:bodyDiv w:val="1"/>
      <w:marLeft w:val="0"/>
      <w:marRight w:val="0"/>
      <w:marTop w:val="0"/>
      <w:marBottom w:val="0"/>
      <w:divBdr>
        <w:top w:val="none" w:sz="0" w:space="0" w:color="auto"/>
        <w:left w:val="none" w:sz="0" w:space="0" w:color="auto"/>
        <w:bottom w:val="none" w:sz="0" w:space="0" w:color="auto"/>
        <w:right w:val="none" w:sz="0" w:space="0" w:color="auto"/>
      </w:divBdr>
    </w:div>
    <w:div w:id="986132443">
      <w:bodyDiv w:val="1"/>
      <w:marLeft w:val="0"/>
      <w:marRight w:val="0"/>
      <w:marTop w:val="0"/>
      <w:marBottom w:val="0"/>
      <w:divBdr>
        <w:top w:val="none" w:sz="0" w:space="0" w:color="auto"/>
        <w:left w:val="none" w:sz="0" w:space="0" w:color="auto"/>
        <w:bottom w:val="none" w:sz="0" w:space="0" w:color="auto"/>
        <w:right w:val="none" w:sz="0" w:space="0" w:color="auto"/>
      </w:divBdr>
    </w:div>
    <w:div w:id="1012491293">
      <w:bodyDiv w:val="1"/>
      <w:marLeft w:val="0"/>
      <w:marRight w:val="0"/>
      <w:marTop w:val="0"/>
      <w:marBottom w:val="0"/>
      <w:divBdr>
        <w:top w:val="none" w:sz="0" w:space="0" w:color="auto"/>
        <w:left w:val="none" w:sz="0" w:space="0" w:color="auto"/>
        <w:bottom w:val="none" w:sz="0" w:space="0" w:color="auto"/>
        <w:right w:val="none" w:sz="0" w:space="0" w:color="auto"/>
      </w:divBdr>
    </w:div>
    <w:div w:id="1038355042">
      <w:bodyDiv w:val="1"/>
      <w:marLeft w:val="0"/>
      <w:marRight w:val="0"/>
      <w:marTop w:val="0"/>
      <w:marBottom w:val="0"/>
      <w:divBdr>
        <w:top w:val="none" w:sz="0" w:space="0" w:color="auto"/>
        <w:left w:val="none" w:sz="0" w:space="0" w:color="auto"/>
        <w:bottom w:val="none" w:sz="0" w:space="0" w:color="auto"/>
        <w:right w:val="none" w:sz="0" w:space="0" w:color="auto"/>
      </w:divBdr>
    </w:div>
    <w:div w:id="1058167768">
      <w:bodyDiv w:val="1"/>
      <w:marLeft w:val="0"/>
      <w:marRight w:val="0"/>
      <w:marTop w:val="0"/>
      <w:marBottom w:val="0"/>
      <w:divBdr>
        <w:top w:val="none" w:sz="0" w:space="0" w:color="auto"/>
        <w:left w:val="none" w:sz="0" w:space="0" w:color="auto"/>
        <w:bottom w:val="none" w:sz="0" w:space="0" w:color="auto"/>
        <w:right w:val="none" w:sz="0" w:space="0" w:color="auto"/>
      </w:divBdr>
    </w:div>
    <w:div w:id="1080710478">
      <w:bodyDiv w:val="1"/>
      <w:marLeft w:val="0"/>
      <w:marRight w:val="0"/>
      <w:marTop w:val="0"/>
      <w:marBottom w:val="0"/>
      <w:divBdr>
        <w:top w:val="none" w:sz="0" w:space="0" w:color="auto"/>
        <w:left w:val="none" w:sz="0" w:space="0" w:color="auto"/>
        <w:bottom w:val="none" w:sz="0" w:space="0" w:color="auto"/>
        <w:right w:val="none" w:sz="0" w:space="0" w:color="auto"/>
      </w:divBdr>
    </w:div>
    <w:div w:id="1145972792">
      <w:bodyDiv w:val="1"/>
      <w:marLeft w:val="0"/>
      <w:marRight w:val="0"/>
      <w:marTop w:val="0"/>
      <w:marBottom w:val="0"/>
      <w:divBdr>
        <w:top w:val="none" w:sz="0" w:space="0" w:color="auto"/>
        <w:left w:val="none" w:sz="0" w:space="0" w:color="auto"/>
        <w:bottom w:val="none" w:sz="0" w:space="0" w:color="auto"/>
        <w:right w:val="none" w:sz="0" w:space="0" w:color="auto"/>
      </w:divBdr>
    </w:div>
    <w:div w:id="1181042461">
      <w:bodyDiv w:val="1"/>
      <w:marLeft w:val="0"/>
      <w:marRight w:val="0"/>
      <w:marTop w:val="0"/>
      <w:marBottom w:val="0"/>
      <w:divBdr>
        <w:top w:val="none" w:sz="0" w:space="0" w:color="auto"/>
        <w:left w:val="none" w:sz="0" w:space="0" w:color="auto"/>
        <w:bottom w:val="none" w:sz="0" w:space="0" w:color="auto"/>
        <w:right w:val="none" w:sz="0" w:space="0" w:color="auto"/>
      </w:divBdr>
    </w:div>
    <w:div w:id="1208764984">
      <w:bodyDiv w:val="1"/>
      <w:marLeft w:val="0"/>
      <w:marRight w:val="0"/>
      <w:marTop w:val="0"/>
      <w:marBottom w:val="0"/>
      <w:divBdr>
        <w:top w:val="none" w:sz="0" w:space="0" w:color="auto"/>
        <w:left w:val="none" w:sz="0" w:space="0" w:color="auto"/>
        <w:bottom w:val="none" w:sz="0" w:space="0" w:color="auto"/>
        <w:right w:val="none" w:sz="0" w:space="0" w:color="auto"/>
      </w:divBdr>
    </w:div>
    <w:div w:id="1209948811">
      <w:bodyDiv w:val="1"/>
      <w:marLeft w:val="0"/>
      <w:marRight w:val="0"/>
      <w:marTop w:val="0"/>
      <w:marBottom w:val="0"/>
      <w:divBdr>
        <w:top w:val="none" w:sz="0" w:space="0" w:color="auto"/>
        <w:left w:val="none" w:sz="0" w:space="0" w:color="auto"/>
        <w:bottom w:val="none" w:sz="0" w:space="0" w:color="auto"/>
        <w:right w:val="none" w:sz="0" w:space="0" w:color="auto"/>
      </w:divBdr>
    </w:div>
    <w:div w:id="1277827744">
      <w:bodyDiv w:val="1"/>
      <w:marLeft w:val="0"/>
      <w:marRight w:val="0"/>
      <w:marTop w:val="0"/>
      <w:marBottom w:val="0"/>
      <w:divBdr>
        <w:top w:val="none" w:sz="0" w:space="0" w:color="auto"/>
        <w:left w:val="none" w:sz="0" w:space="0" w:color="auto"/>
        <w:bottom w:val="none" w:sz="0" w:space="0" w:color="auto"/>
        <w:right w:val="none" w:sz="0" w:space="0" w:color="auto"/>
      </w:divBdr>
    </w:div>
    <w:div w:id="1356153201">
      <w:bodyDiv w:val="1"/>
      <w:marLeft w:val="0"/>
      <w:marRight w:val="0"/>
      <w:marTop w:val="0"/>
      <w:marBottom w:val="0"/>
      <w:divBdr>
        <w:top w:val="none" w:sz="0" w:space="0" w:color="auto"/>
        <w:left w:val="none" w:sz="0" w:space="0" w:color="auto"/>
        <w:bottom w:val="none" w:sz="0" w:space="0" w:color="auto"/>
        <w:right w:val="none" w:sz="0" w:space="0" w:color="auto"/>
      </w:divBdr>
    </w:div>
    <w:div w:id="1367876218">
      <w:bodyDiv w:val="1"/>
      <w:marLeft w:val="0"/>
      <w:marRight w:val="0"/>
      <w:marTop w:val="0"/>
      <w:marBottom w:val="0"/>
      <w:divBdr>
        <w:top w:val="none" w:sz="0" w:space="0" w:color="auto"/>
        <w:left w:val="none" w:sz="0" w:space="0" w:color="auto"/>
        <w:bottom w:val="none" w:sz="0" w:space="0" w:color="auto"/>
        <w:right w:val="none" w:sz="0" w:space="0" w:color="auto"/>
      </w:divBdr>
    </w:div>
    <w:div w:id="1418938870">
      <w:bodyDiv w:val="1"/>
      <w:marLeft w:val="0"/>
      <w:marRight w:val="0"/>
      <w:marTop w:val="0"/>
      <w:marBottom w:val="0"/>
      <w:divBdr>
        <w:top w:val="none" w:sz="0" w:space="0" w:color="auto"/>
        <w:left w:val="none" w:sz="0" w:space="0" w:color="auto"/>
        <w:bottom w:val="none" w:sz="0" w:space="0" w:color="auto"/>
        <w:right w:val="none" w:sz="0" w:space="0" w:color="auto"/>
      </w:divBdr>
    </w:div>
    <w:div w:id="1426071821">
      <w:bodyDiv w:val="1"/>
      <w:marLeft w:val="0"/>
      <w:marRight w:val="0"/>
      <w:marTop w:val="0"/>
      <w:marBottom w:val="0"/>
      <w:divBdr>
        <w:top w:val="none" w:sz="0" w:space="0" w:color="auto"/>
        <w:left w:val="none" w:sz="0" w:space="0" w:color="auto"/>
        <w:bottom w:val="none" w:sz="0" w:space="0" w:color="auto"/>
        <w:right w:val="none" w:sz="0" w:space="0" w:color="auto"/>
      </w:divBdr>
    </w:div>
    <w:div w:id="1430421084">
      <w:bodyDiv w:val="1"/>
      <w:marLeft w:val="0"/>
      <w:marRight w:val="0"/>
      <w:marTop w:val="0"/>
      <w:marBottom w:val="0"/>
      <w:divBdr>
        <w:top w:val="none" w:sz="0" w:space="0" w:color="auto"/>
        <w:left w:val="none" w:sz="0" w:space="0" w:color="auto"/>
        <w:bottom w:val="none" w:sz="0" w:space="0" w:color="auto"/>
        <w:right w:val="none" w:sz="0" w:space="0" w:color="auto"/>
      </w:divBdr>
    </w:div>
    <w:div w:id="1431663633">
      <w:bodyDiv w:val="1"/>
      <w:marLeft w:val="0"/>
      <w:marRight w:val="0"/>
      <w:marTop w:val="0"/>
      <w:marBottom w:val="0"/>
      <w:divBdr>
        <w:top w:val="none" w:sz="0" w:space="0" w:color="auto"/>
        <w:left w:val="none" w:sz="0" w:space="0" w:color="auto"/>
        <w:bottom w:val="none" w:sz="0" w:space="0" w:color="auto"/>
        <w:right w:val="none" w:sz="0" w:space="0" w:color="auto"/>
      </w:divBdr>
    </w:div>
    <w:div w:id="1521776017">
      <w:bodyDiv w:val="1"/>
      <w:marLeft w:val="0"/>
      <w:marRight w:val="0"/>
      <w:marTop w:val="0"/>
      <w:marBottom w:val="0"/>
      <w:divBdr>
        <w:top w:val="none" w:sz="0" w:space="0" w:color="auto"/>
        <w:left w:val="none" w:sz="0" w:space="0" w:color="auto"/>
        <w:bottom w:val="none" w:sz="0" w:space="0" w:color="auto"/>
        <w:right w:val="none" w:sz="0" w:space="0" w:color="auto"/>
      </w:divBdr>
    </w:div>
    <w:div w:id="1641499448">
      <w:bodyDiv w:val="1"/>
      <w:marLeft w:val="0"/>
      <w:marRight w:val="0"/>
      <w:marTop w:val="0"/>
      <w:marBottom w:val="0"/>
      <w:divBdr>
        <w:top w:val="none" w:sz="0" w:space="0" w:color="auto"/>
        <w:left w:val="none" w:sz="0" w:space="0" w:color="auto"/>
        <w:bottom w:val="none" w:sz="0" w:space="0" w:color="auto"/>
        <w:right w:val="none" w:sz="0" w:space="0" w:color="auto"/>
      </w:divBdr>
    </w:div>
    <w:div w:id="1680277879">
      <w:bodyDiv w:val="1"/>
      <w:marLeft w:val="0"/>
      <w:marRight w:val="0"/>
      <w:marTop w:val="0"/>
      <w:marBottom w:val="0"/>
      <w:divBdr>
        <w:top w:val="none" w:sz="0" w:space="0" w:color="auto"/>
        <w:left w:val="none" w:sz="0" w:space="0" w:color="auto"/>
        <w:bottom w:val="none" w:sz="0" w:space="0" w:color="auto"/>
        <w:right w:val="none" w:sz="0" w:space="0" w:color="auto"/>
      </w:divBdr>
    </w:div>
    <w:div w:id="1781222049">
      <w:bodyDiv w:val="1"/>
      <w:marLeft w:val="0"/>
      <w:marRight w:val="0"/>
      <w:marTop w:val="0"/>
      <w:marBottom w:val="0"/>
      <w:divBdr>
        <w:top w:val="none" w:sz="0" w:space="0" w:color="auto"/>
        <w:left w:val="none" w:sz="0" w:space="0" w:color="auto"/>
        <w:bottom w:val="none" w:sz="0" w:space="0" w:color="auto"/>
        <w:right w:val="none" w:sz="0" w:space="0" w:color="auto"/>
      </w:divBdr>
    </w:div>
    <w:div w:id="1803766621">
      <w:bodyDiv w:val="1"/>
      <w:marLeft w:val="0"/>
      <w:marRight w:val="0"/>
      <w:marTop w:val="0"/>
      <w:marBottom w:val="0"/>
      <w:divBdr>
        <w:top w:val="none" w:sz="0" w:space="0" w:color="auto"/>
        <w:left w:val="none" w:sz="0" w:space="0" w:color="auto"/>
        <w:bottom w:val="none" w:sz="0" w:space="0" w:color="auto"/>
        <w:right w:val="none" w:sz="0" w:space="0" w:color="auto"/>
      </w:divBdr>
    </w:div>
    <w:div w:id="1872303266">
      <w:bodyDiv w:val="1"/>
      <w:marLeft w:val="0"/>
      <w:marRight w:val="0"/>
      <w:marTop w:val="0"/>
      <w:marBottom w:val="0"/>
      <w:divBdr>
        <w:top w:val="none" w:sz="0" w:space="0" w:color="auto"/>
        <w:left w:val="none" w:sz="0" w:space="0" w:color="auto"/>
        <w:bottom w:val="none" w:sz="0" w:space="0" w:color="auto"/>
        <w:right w:val="none" w:sz="0" w:space="0" w:color="auto"/>
      </w:divBdr>
    </w:div>
    <w:div w:id="1883900614">
      <w:bodyDiv w:val="1"/>
      <w:marLeft w:val="0"/>
      <w:marRight w:val="0"/>
      <w:marTop w:val="0"/>
      <w:marBottom w:val="0"/>
      <w:divBdr>
        <w:top w:val="none" w:sz="0" w:space="0" w:color="auto"/>
        <w:left w:val="none" w:sz="0" w:space="0" w:color="auto"/>
        <w:bottom w:val="none" w:sz="0" w:space="0" w:color="auto"/>
        <w:right w:val="none" w:sz="0" w:space="0" w:color="auto"/>
      </w:divBdr>
    </w:div>
    <w:div w:id="1909266206">
      <w:bodyDiv w:val="1"/>
      <w:marLeft w:val="0"/>
      <w:marRight w:val="0"/>
      <w:marTop w:val="0"/>
      <w:marBottom w:val="0"/>
      <w:divBdr>
        <w:top w:val="none" w:sz="0" w:space="0" w:color="auto"/>
        <w:left w:val="none" w:sz="0" w:space="0" w:color="auto"/>
        <w:bottom w:val="none" w:sz="0" w:space="0" w:color="auto"/>
        <w:right w:val="none" w:sz="0" w:space="0" w:color="auto"/>
      </w:divBdr>
    </w:div>
    <w:div w:id="1941834055">
      <w:bodyDiv w:val="1"/>
      <w:marLeft w:val="0"/>
      <w:marRight w:val="0"/>
      <w:marTop w:val="0"/>
      <w:marBottom w:val="0"/>
      <w:divBdr>
        <w:top w:val="none" w:sz="0" w:space="0" w:color="auto"/>
        <w:left w:val="none" w:sz="0" w:space="0" w:color="auto"/>
        <w:bottom w:val="none" w:sz="0" w:space="0" w:color="auto"/>
        <w:right w:val="none" w:sz="0" w:space="0" w:color="auto"/>
      </w:divBdr>
    </w:div>
    <w:div w:id="1944805471">
      <w:bodyDiv w:val="1"/>
      <w:marLeft w:val="0"/>
      <w:marRight w:val="0"/>
      <w:marTop w:val="0"/>
      <w:marBottom w:val="0"/>
      <w:divBdr>
        <w:top w:val="none" w:sz="0" w:space="0" w:color="auto"/>
        <w:left w:val="none" w:sz="0" w:space="0" w:color="auto"/>
        <w:bottom w:val="none" w:sz="0" w:space="0" w:color="auto"/>
        <w:right w:val="none" w:sz="0" w:space="0" w:color="auto"/>
      </w:divBdr>
    </w:div>
    <w:div w:id="2018458961">
      <w:bodyDiv w:val="1"/>
      <w:marLeft w:val="0"/>
      <w:marRight w:val="0"/>
      <w:marTop w:val="0"/>
      <w:marBottom w:val="0"/>
      <w:divBdr>
        <w:top w:val="none" w:sz="0" w:space="0" w:color="auto"/>
        <w:left w:val="none" w:sz="0" w:space="0" w:color="auto"/>
        <w:bottom w:val="none" w:sz="0" w:space="0" w:color="auto"/>
        <w:right w:val="none" w:sz="0" w:space="0" w:color="auto"/>
      </w:divBdr>
    </w:div>
    <w:div w:id="2019655649">
      <w:bodyDiv w:val="1"/>
      <w:marLeft w:val="0"/>
      <w:marRight w:val="0"/>
      <w:marTop w:val="0"/>
      <w:marBottom w:val="0"/>
      <w:divBdr>
        <w:top w:val="none" w:sz="0" w:space="0" w:color="auto"/>
        <w:left w:val="none" w:sz="0" w:space="0" w:color="auto"/>
        <w:bottom w:val="none" w:sz="0" w:space="0" w:color="auto"/>
        <w:right w:val="none" w:sz="0" w:space="0" w:color="auto"/>
      </w:divBdr>
    </w:div>
    <w:div w:id="2056733272">
      <w:bodyDiv w:val="1"/>
      <w:marLeft w:val="0"/>
      <w:marRight w:val="0"/>
      <w:marTop w:val="0"/>
      <w:marBottom w:val="0"/>
      <w:divBdr>
        <w:top w:val="none" w:sz="0" w:space="0" w:color="auto"/>
        <w:left w:val="none" w:sz="0" w:space="0" w:color="auto"/>
        <w:bottom w:val="none" w:sz="0" w:space="0" w:color="auto"/>
        <w:right w:val="none" w:sz="0" w:space="0" w:color="auto"/>
      </w:divBdr>
    </w:div>
    <w:div w:id="206702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48E27-AB5E-4787-99DD-258692092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967</Words>
  <Characters>5516</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2</cp:revision>
  <cp:lastPrinted>2020-09-07T13:01:00Z</cp:lastPrinted>
  <dcterms:created xsi:type="dcterms:W3CDTF">2021-11-02T11:03:00Z</dcterms:created>
  <dcterms:modified xsi:type="dcterms:W3CDTF">2021-11-02T11:03:00Z</dcterms:modified>
</cp:coreProperties>
</file>