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0C4619" w:rsidP="005172DE">
      <w:pPr>
        <w:pStyle w:val="AralkYok"/>
        <w:jc w:val="both"/>
        <w:rPr>
          <w:b/>
        </w:rPr>
      </w:pPr>
      <w:proofErr w:type="gramStart"/>
      <w:r>
        <w:rPr>
          <w:b/>
        </w:rPr>
        <w:t>Sayı  : 2021</w:t>
      </w:r>
      <w:proofErr w:type="gramEnd"/>
      <w:r w:rsidR="009D3DB7">
        <w:rPr>
          <w:b/>
        </w:rPr>
        <w:t>-</w:t>
      </w:r>
      <w:r>
        <w:rPr>
          <w:b/>
        </w:rPr>
        <w:t>04</w:t>
      </w:r>
      <w:r w:rsidR="00107C36">
        <w:rPr>
          <w:b/>
        </w:rPr>
        <w:t>/09</w:t>
      </w:r>
      <w:r w:rsidR="005172DE">
        <w:rPr>
          <w:b/>
        </w:rPr>
        <w:t xml:space="preserve">                                                                  </w:t>
      </w:r>
      <w:r w:rsidR="008F56F6">
        <w:rPr>
          <w:b/>
        </w:rPr>
        <w:t xml:space="preserve">                             </w:t>
      </w:r>
      <w:r w:rsidR="00AC4CAC">
        <w:rPr>
          <w:b/>
        </w:rPr>
        <w:t xml:space="preserve"> </w:t>
      </w:r>
      <w:r w:rsidR="008F56F6">
        <w:rPr>
          <w:b/>
        </w:rPr>
        <w:t xml:space="preserve"> </w:t>
      </w:r>
      <w:r w:rsidR="00107C36">
        <w:rPr>
          <w:b/>
        </w:rPr>
        <w:t>30</w:t>
      </w:r>
      <w:r>
        <w:rPr>
          <w:b/>
        </w:rPr>
        <w:t>/04</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D50E7D" w:rsidRDefault="005172DE" w:rsidP="00D50E7D">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107C36" w:rsidRPr="00107C36" w:rsidRDefault="00107C36" w:rsidP="00107C36">
      <w:pPr>
        <w:jc w:val="both"/>
        <w:rPr>
          <w:rFonts w:ascii="Times New Roman" w:hAnsi="Times New Roman" w:cs="Times New Roman"/>
          <w:sz w:val="24"/>
        </w:rPr>
      </w:pPr>
      <w:r>
        <w:rPr>
          <w:rFonts w:ascii="Times New Roman" w:hAnsi="Times New Roman" w:cs="Times New Roman"/>
          <w:sz w:val="24"/>
        </w:rPr>
        <w:t xml:space="preserve">          </w:t>
      </w:r>
      <w:r w:rsidRPr="00107C36">
        <w:rPr>
          <w:rFonts w:ascii="Times New Roman" w:hAnsi="Times New Roman" w:cs="Times New Roman"/>
          <w:sz w:val="24"/>
        </w:rPr>
        <w:t>26.04.2021 tarihli Cumhurbaşkanlığı Kabinesinde 29 Nisan 2021 Perşembe günü saat 19.00’dan 17 Mayıs 2021 Pazartesi günü saat 05.00’e kadar uygulanmak üzere “tam kapanma” kararı alınmış ve tam kapanma döneminde uygulanacak temel usul ve esaslar İçişleri Bakanlığının 27.04.2021 tarih 7576 sayılı Genelgesi ve İl</w:t>
      </w:r>
      <w:r>
        <w:rPr>
          <w:rFonts w:ascii="Times New Roman" w:hAnsi="Times New Roman" w:cs="Times New Roman"/>
          <w:sz w:val="24"/>
        </w:rPr>
        <w:t>çe</w:t>
      </w:r>
      <w:r w:rsidRPr="00107C36">
        <w:rPr>
          <w:rFonts w:ascii="Times New Roman" w:hAnsi="Times New Roman" w:cs="Times New Roman"/>
          <w:sz w:val="24"/>
        </w:rPr>
        <w:t xml:space="preserve"> Umumi Hıfzıssıhha Kurulumuzu</w:t>
      </w:r>
      <w:r>
        <w:rPr>
          <w:rFonts w:ascii="Times New Roman" w:hAnsi="Times New Roman" w:cs="Times New Roman"/>
          <w:sz w:val="24"/>
        </w:rPr>
        <w:t xml:space="preserve">n </w:t>
      </w:r>
      <w:r w:rsidRPr="00107C36">
        <w:rPr>
          <w:rFonts w:ascii="Times New Roman" w:hAnsi="Times New Roman" w:cs="Times New Roman"/>
          <w:sz w:val="24"/>
        </w:rPr>
        <w:t>kararı ile duyurulmuştur.</w:t>
      </w:r>
    </w:p>
    <w:p w:rsidR="00107C36" w:rsidRPr="00107C36" w:rsidRDefault="00107C36" w:rsidP="00107C36">
      <w:pPr>
        <w:jc w:val="both"/>
        <w:rPr>
          <w:rFonts w:ascii="Times New Roman" w:hAnsi="Times New Roman" w:cs="Times New Roman"/>
          <w:sz w:val="24"/>
        </w:rPr>
      </w:pPr>
      <w:r>
        <w:rPr>
          <w:rFonts w:ascii="Times New Roman" w:hAnsi="Times New Roman" w:cs="Times New Roman"/>
          <w:sz w:val="24"/>
        </w:rPr>
        <w:t xml:space="preserve">          </w:t>
      </w:r>
      <w:r w:rsidRPr="00107C36">
        <w:rPr>
          <w:rFonts w:ascii="Times New Roman" w:hAnsi="Times New Roman" w:cs="Times New Roman"/>
          <w:sz w:val="24"/>
        </w:rPr>
        <w:t>Genelge ve İl</w:t>
      </w:r>
      <w:r>
        <w:rPr>
          <w:rFonts w:ascii="Times New Roman" w:hAnsi="Times New Roman" w:cs="Times New Roman"/>
          <w:sz w:val="24"/>
        </w:rPr>
        <w:t>çe</w:t>
      </w:r>
      <w:r w:rsidRPr="00107C36">
        <w:rPr>
          <w:rFonts w:ascii="Times New Roman" w:hAnsi="Times New Roman" w:cs="Times New Roman"/>
          <w:sz w:val="24"/>
        </w:rPr>
        <w:t xml:space="preserve"> Umumi Hıfzıssıhha K</w:t>
      </w:r>
      <w:r>
        <w:rPr>
          <w:rFonts w:ascii="Times New Roman" w:hAnsi="Times New Roman" w:cs="Times New Roman"/>
          <w:sz w:val="24"/>
        </w:rPr>
        <w:t xml:space="preserve">urulu Kararında </w:t>
      </w:r>
      <w:r w:rsidRPr="00107C36">
        <w:rPr>
          <w:rFonts w:ascii="Times New Roman" w:hAnsi="Times New Roman" w:cs="Times New Roman"/>
          <w:sz w:val="24"/>
        </w:rPr>
        <w:t>kamu görevlilerinin şehirlerarası seyahatleri ilgili olarak “Zorunlu bir kamusal görevin ifası kapsamında ilgili Bakanlık ya da kamu kurum veya kuruluşu t</w:t>
      </w:r>
      <w:bookmarkStart w:id="0" w:name="_GoBack"/>
      <w:bookmarkEnd w:id="0"/>
      <w:r w:rsidRPr="00107C36">
        <w:rPr>
          <w:rFonts w:ascii="Times New Roman" w:hAnsi="Times New Roman" w:cs="Times New Roman"/>
          <w:sz w:val="24"/>
        </w:rPr>
        <w:t>arafından görevlendirilmiş olan kamu görevlileri (müfettiş, denetmen vb.) kurum kimlik kartı ile birlikte görev belgesini ibraz etmek kaydıyla bu hükümden muaf tutulacaktır.” denilerek, zorunlu kamusal görevlerin ifası kapsamında görevlendirilen kamu görevlilerinin kimlik kartı ve görev belgesi ibraz etmek kaydıyla şehirlerarası seyahat kısıtlamasında muaf tutulacakları hükme bağlanmıştır.</w:t>
      </w:r>
    </w:p>
    <w:p w:rsidR="00107C36" w:rsidRDefault="00107C36" w:rsidP="00107C36">
      <w:pPr>
        <w:jc w:val="both"/>
        <w:rPr>
          <w:rFonts w:ascii="Times New Roman" w:hAnsi="Times New Roman" w:cs="Times New Roman"/>
          <w:sz w:val="24"/>
        </w:rPr>
      </w:pPr>
      <w:r>
        <w:rPr>
          <w:rFonts w:ascii="Times New Roman" w:hAnsi="Times New Roman" w:cs="Times New Roman"/>
          <w:sz w:val="24"/>
        </w:rPr>
        <w:t xml:space="preserve">          </w:t>
      </w:r>
      <w:r w:rsidRPr="00107C36">
        <w:rPr>
          <w:rFonts w:ascii="Times New Roman" w:hAnsi="Times New Roman" w:cs="Times New Roman"/>
          <w:sz w:val="24"/>
        </w:rPr>
        <w:t>Yine aynı Genelgenin ekinde yer alan sokağa çıkma kısıtlamasından muaf olan yerler ve kişiler listesinin 29 uncu sırasında “Yurt içi ve yurt dışı müsabaka ve kamplara katılacak olan milli sporcular ile seyircisiz oynanabilecek profesyonel spor müsabakalarındaki sporcu, yönetici ve diğer görevliler,”</w:t>
      </w:r>
      <w:r>
        <w:rPr>
          <w:rFonts w:ascii="Times New Roman" w:hAnsi="Times New Roman" w:cs="Times New Roman"/>
          <w:sz w:val="24"/>
        </w:rPr>
        <w:t xml:space="preserve"> </w:t>
      </w:r>
      <w:r w:rsidRPr="00107C36">
        <w:rPr>
          <w:rFonts w:ascii="Times New Roman" w:hAnsi="Times New Roman" w:cs="Times New Roman"/>
          <w:sz w:val="24"/>
        </w:rPr>
        <w:t xml:space="preserve">denilerek, bu tür sportif faaliyetlerin devamına </w:t>
      </w:r>
      <w:r w:rsidR="00FA4708" w:rsidRPr="00107C36">
        <w:rPr>
          <w:rFonts w:ascii="Times New Roman" w:hAnsi="Times New Roman" w:cs="Times New Roman"/>
          <w:sz w:val="24"/>
        </w:rPr>
        <w:t>imkân</w:t>
      </w:r>
      <w:r w:rsidRPr="00107C36">
        <w:rPr>
          <w:rFonts w:ascii="Times New Roman" w:hAnsi="Times New Roman" w:cs="Times New Roman"/>
          <w:sz w:val="24"/>
        </w:rPr>
        <w:t xml:space="preserve"> sağlanmıştır.</w:t>
      </w:r>
    </w:p>
    <w:p w:rsidR="00107C36" w:rsidRPr="00107C36" w:rsidRDefault="00E168D1" w:rsidP="00107C36">
      <w:pPr>
        <w:jc w:val="both"/>
        <w:rPr>
          <w:rFonts w:ascii="Times New Roman" w:hAnsi="Times New Roman" w:cs="Times New Roman"/>
          <w:sz w:val="24"/>
        </w:rPr>
      </w:pPr>
      <w:r>
        <w:rPr>
          <w:rFonts w:ascii="Times New Roman" w:hAnsi="Times New Roman" w:cs="Times New Roman"/>
          <w:sz w:val="24"/>
        </w:rPr>
        <w:t xml:space="preserve">          Bu kapsamda, Demirözü İlçe Umumi Hıfzıssıhha Kurulu 1593 sayılı Umumi Hıfzıssıhha Kanununun 23. ve 26 </w:t>
      </w:r>
      <w:proofErr w:type="spellStart"/>
      <w:r>
        <w:rPr>
          <w:rFonts w:ascii="Times New Roman" w:hAnsi="Times New Roman" w:cs="Times New Roman"/>
          <w:sz w:val="24"/>
        </w:rPr>
        <w:t>ncı</w:t>
      </w:r>
      <w:proofErr w:type="spellEnd"/>
      <w:r>
        <w:rPr>
          <w:rFonts w:ascii="Times New Roman" w:hAnsi="Times New Roman" w:cs="Times New Roman"/>
          <w:sz w:val="24"/>
        </w:rPr>
        <w:t xml:space="preserve"> maddeleri gereğince İlçemiz Kaymakamı Engin TOK başkanlığında toplanarak; 27. ve 72 </w:t>
      </w:r>
      <w:proofErr w:type="spellStart"/>
      <w:r>
        <w:rPr>
          <w:rFonts w:ascii="Times New Roman" w:hAnsi="Times New Roman" w:cs="Times New Roman"/>
          <w:sz w:val="24"/>
        </w:rPr>
        <w:t>nci</w:t>
      </w:r>
      <w:proofErr w:type="spellEnd"/>
      <w:r>
        <w:rPr>
          <w:rFonts w:ascii="Times New Roman" w:hAnsi="Times New Roman" w:cs="Times New Roman"/>
          <w:sz w:val="24"/>
        </w:rPr>
        <w:t xml:space="preserve"> maddeleri gereği aşağıdaki kararlar alınmıştır.</w:t>
      </w:r>
    </w:p>
    <w:p w:rsidR="00107C36" w:rsidRPr="00107C36" w:rsidRDefault="00107C36" w:rsidP="00107C36">
      <w:pPr>
        <w:jc w:val="both"/>
        <w:rPr>
          <w:rFonts w:ascii="Times New Roman" w:hAnsi="Times New Roman" w:cs="Times New Roman"/>
          <w:sz w:val="24"/>
        </w:rPr>
      </w:pPr>
      <w:r w:rsidRPr="00107C36">
        <w:rPr>
          <w:rFonts w:ascii="Times New Roman" w:hAnsi="Times New Roman" w:cs="Times New Roman"/>
          <w:b/>
          <w:sz w:val="24"/>
        </w:rPr>
        <w:t>1.</w:t>
      </w:r>
      <w:r w:rsidRPr="00107C36">
        <w:rPr>
          <w:rFonts w:ascii="Times New Roman" w:hAnsi="Times New Roman" w:cs="Times New Roman"/>
          <w:sz w:val="24"/>
        </w:rPr>
        <w:t xml:space="preserve"> Gerek zorunlu bir kamusal görevin ifası için kurumlarınca görevlendirilmiş olan kamu görevlilerinin gerekse profesyonel spor müsabakaları ile yurt içi ve yurt dışı müsabaka ve kamplara katılacağına yönelik ilgili federasyonlarınca belge düzenlenmiş olan milli sporcular, yöneticiler ve diğer görevlilerin (hakem, gözlemci, temsilci vb.) bu kapsamda her türlü vasıtayla yapacakları şehirlerarası seyahatlerde kimlik kartı ve görev belgesinin ibrazı yeterli olacak olup ayrıca seyahat izin belgesi istenilmeyecektir.</w:t>
      </w:r>
    </w:p>
    <w:p w:rsidR="00107C36" w:rsidRPr="00107C36" w:rsidRDefault="00107C36" w:rsidP="00107C36">
      <w:pPr>
        <w:jc w:val="both"/>
        <w:rPr>
          <w:rFonts w:ascii="Times New Roman" w:hAnsi="Times New Roman" w:cs="Times New Roman"/>
          <w:sz w:val="24"/>
        </w:rPr>
      </w:pPr>
      <w:r w:rsidRPr="00107C36">
        <w:rPr>
          <w:rFonts w:ascii="Times New Roman" w:hAnsi="Times New Roman" w:cs="Times New Roman"/>
          <w:b/>
          <w:sz w:val="24"/>
        </w:rPr>
        <w:t>2.</w:t>
      </w:r>
      <w:r w:rsidRPr="00107C36">
        <w:rPr>
          <w:rFonts w:ascii="Times New Roman" w:hAnsi="Times New Roman" w:cs="Times New Roman"/>
          <w:sz w:val="24"/>
        </w:rPr>
        <w:t xml:space="preserve"> Toplu ulaşım araçlarıyla (uçak, tren, otobüs vb.) yapılacak seyahatlerde toplu ulaşım faaliyetlerinde bulunan işletme/firmalar tarafından bu hususa ilişkin kontrol sağlanacak, kimlik kartı ve görev belgesi düzenlenmiş olan kişilerin (ayrıca seyahat izin belgesi istenilmeden) toplu ulaşım araçlarına kabulleri sağlanacaktır.</w:t>
      </w:r>
    </w:p>
    <w:p w:rsidR="00107C36" w:rsidRPr="00107C36" w:rsidRDefault="00107C36" w:rsidP="00107C36">
      <w:pPr>
        <w:jc w:val="both"/>
        <w:rPr>
          <w:rFonts w:ascii="Times New Roman" w:hAnsi="Times New Roman" w:cs="Times New Roman"/>
          <w:sz w:val="24"/>
        </w:rPr>
      </w:pPr>
      <w:r w:rsidRPr="00107C36">
        <w:rPr>
          <w:rFonts w:ascii="Times New Roman" w:hAnsi="Times New Roman" w:cs="Times New Roman"/>
          <w:b/>
          <w:sz w:val="24"/>
        </w:rPr>
        <w:t>3.</w:t>
      </w:r>
      <w:r w:rsidRPr="00107C36">
        <w:rPr>
          <w:rFonts w:ascii="Times New Roman" w:hAnsi="Times New Roman" w:cs="Times New Roman"/>
          <w:sz w:val="24"/>
        </w:rPr>
        <w:t xml:space="preserve"> Kolluk kuvvetlerince yürütülecek denetim faaliyetle</w:t>
      </w:r>
      <w:r w:rsidR="00E168D1">
        <w:rPr>
          <w:rFonts w:ascii="Times New Roman" w:hAnsi="Times New Roman" w:cs="Times New Roman"/>
          <w:sz w:val="24"/>
        </w:rPr>
        <w:t xml:space="preserve">rinde de </w:t>
      </w:r>
      <w:r w:rsidRPr="00107C36">
        <w:rPr>
          <w:rFonts w:ascii="Times New Roman" w:hAnsi="Times New Roman" w:cs="Times New Roman"/>
          <w:sz w:val="24"/>
        </w:rPr>
        <w:t>gerekli kontrol yapılacak, şartları tutan kamu görevlileri, sporcu, yönetici ve diğer görevlilerinin şehirlerarası seyahatlerine izin verilecek, ayrıca seyahat izin belgesi istenilmeyecektir.</w:t>
      </w:r>
    </w:p>
    <w:p w:rsidR="00E168D1" w:rsidRDefault="00E168D1" w:rsidP="00107C36">
      <w:pPr>
        <w:jc w:val="both"/>
        <w:rPr>
          <w:rFonts w:ascii="Times New Roman" w:hAnsi="Times New Roman" w:cs="Times New Roman"/>
          <w:sz w:val="24"/>
        </w:rPr>
      </w:pPr>
    </w:p>
    <w:p w:rsidR="00107C36" w:rsidRPr="00107C36" w:rsidRDefault="00107C36" w:rsidP="00107C36">
      <w:pPr>
        <w:jc w:val="both"/>
        <w:rPr>
          <w:rFonts w:ascii="Times New Roman" w:hAnsi="Times New Roman" w:cs="Times New Roman"/>
          <w:sz w:val="24"/>
        </w:rPr>
      </w:pPr>
      <w:r w:rsidRPr="00107C36">
        <w:rPr>
          <w:rFonts w:ascii="Times New Roman" w:hAnsi="Times New Roman" w:cs="Times New Roman"/>
          <w:sz w:val="24"/>
        </w:rPr>
        <w:t xml:space="preserve">Yukarıda belirtilen tedbire uymayanlarla ilgili Umumi Hıfzıssıhha Kanunu’nun 282 </w:t>
      </w:r>
      <w:proofErr w:type="spellStart"/>
      <w:r w:rsidRPr="00107C36">
        <w:rPr>
          <w:rFonts w:ascii="Times New Roman" w:hAnsi="Times New Roman" w:cs="Times New Roman"/>
          <w:sz w:val="24"/>
        </w:rPr>
        <w:t>nci</w:t>
      </w:r>
      <w:proofErr w:type="spellEnd"/>
      <w:r w:rsidRPr="00107C36">
        <w:rPr>
          <w:rFonts w:ascii="Times New Roman" w:hAnsi="Times New Roman" w:cs="Times New Roman"/>
          <w:sz w:val="24"/>
        </w:rPr>
        <w:t xml:space="preserve"> maddesi gereğince idari para cezası verilmesi, aykırılığın durumuna göre Kanunun ilgili </w:t>
      </w:r>
      <w:r w:rsidRPr="00107C36">
        <w:rPr>
          <w:rFonts w:ascii="Times New Roman" w:hAnsi="Times New Roman" w:cs="Times New Roman"/>
          <w:sz w:val="24"/>
        </w:rPr>
        <w:lastRenderedPageBreak/>
        <w:t>maddeleri gereğince işlem yapılması, konusu suç teşkil eden davranışlara ilişkin Türk Ceza Kanunu’nun 195 inci maddesi kapsamında gerekli adli işlemlerin başlatılmasına,</w:t>
      </w:r>
    </w:p>
    <w:p w:rsidR="00107C36" w:rsidRDefault="00107C36" w:rsidP="00107C36">
      <w:pPr>
        <w:jc w:val="both"/>
      </w:pPr>
      <w:r w:rsidRPr="00107C36">
        <w:rPr>
          <w:rFonts w:ascii="Times New Roman" w:hAnsi="Times New Roman" w:cs="Times New Roman"/>
          <w:sz w:val="24"/>
        </w:rPr>
        <w:t>Oy birliği ile karar verilmiştir.</w:t>
      </w:r>
    </w:p>
    <w:p w:rsidR="006858F0" w:rsidRPr="006F3557" w:rsidRDefault="006858F0" w:rsidP="00107C36">
      <w:pPr>
        <w:jc w:val="both"/>
      </w:pPr>
    </w:p>
    <w:p w:rsidR="006F3557" w:rsidRDefault="006F3557" w:rsidP="00861BA8">
      <w:pPr>
        <w:jc w:val="both"/>
        <w:rPr>
          <w:rFonts w:ascii="Times New Roman" w:hAnsi="Times New Roman" w:cs="Times New Roman"/>
          <w:b/>
          <w:sz w:val="24"/>
        </w:rPr>
      </w:pPr>
      <w:r>
        <w:rPr>
          <w:rFonts w:ascii="Times New Roman" w:hAnsi="Times New Roman" w:cs="Times New Roman"/>
          <w:b/>
          <w:sz w:val="24"/>
        </w:rPr>
        <w:t xml:space="preserve"> </w:t>
      </w:r>
    </w:p>
    <w:p w:rsidR="00E168D1" w:rsidRDefault="00BA3F14" w:rsidP="00861BA8">
      <w:pPr>
        <w:jc w:val="both"/>
        <w:rPr>
          <w:rFonts w:ascii="Times New Roman" w:hAnsi="Times New Roman" w:cs="Times New Roman"/>
          <w:b/>
          <w:sz w:val="24"/>
        </w:rPr>
      </w:pPr>
      <w:r>
        <w:rPr>
          <w:rFonts w:ascii="Times New Roman" w:hAnsi="Times New Roman" w:cs="Times New Roman"/>
          <w:b/>
          <w:sz w:val="24"/>
        </w:rPr>
        <w:t xml:space="preserve">   </w:t>
      </w:r>
    </w:p>
    <w:p w:rsidR="00E168D1" w:rsidRDefault="00E168D1" w:rsidP="00861BA8">
      <w:pPr>
        <w:jc w:val="both"/>
        <w:rPr>
          <w:rFonts w:ascii="Times New Roman" w:hAnsi="Times New Roman" w:cs="Times New Roman"/>
          <w:b/>
          <w:sz w:val="24"/>
        </w:rPr>
      </w:pPr>
    </w:p>
    <w:p w:rsidR="00E168D1" w:rsidRDefault="00E168D1" w:rsidP="00861BA8">
      <w:pPr>
        <w:jc w:val="both"/>
        <w:rPr>
          <w:rFonts w:ascii="Times New Roman" w:hAnsi="Times New Roman" w:cs="Times New Roman"/>
          <w:b/>
          <w:sz w:val="24"/>
        </w:rPr>
      </w:pPr>
    </w:p>
    <w:p w:rsidR="00E168D1" w:rsidRDefault="00E168D1" w:rsidP="00861BA8">
      <w:pPr>
        <w:jc w:val="both"/>
        <w:rPr>
          <w:rFonts w:ascii="Times New Roman" w:hAnsi="Times New Roman" w:cs="Times New Roman"/>
          <w:b/>
          <w:sz w:val="24"/>
        </w:rPr>
      </w:pPr>
    </w:p>
    <w:p w:rsidR="00E168D1" w:rsidRDefault="00E168D1" w:rsidP="00861BA8">
      <w:pPr>
        <w:jc w:val="both"/>
        <w:rPr>
          <w:rFonts w:ascii="Times New Roman" w:hAnsi="Times New Roman" w:cs="Times New Roman"/>
          <w:b/>
          <w:sz w:val="24"/>
        </w:rPr>
      </w:pPr>
    </w:p>
    <w:p w:rsidR="00E168D1" w:rsidRDefault="00E168D1" w:rsidP="00861BA8">
      <w:pPr>
        <w:jc w:val="both"/>
        <w:rPr>
          <w:rFonts w:ascii="Times New Roman" w:hAnsi="Times New Roman" w:cs="Times New Roman"/>
          <w:b/>
          <w:sz w:val="24"/>
        </w:rPr>
      </w:pPr>
    </w:p>
    <w:p w:rsidR="00A01C44" w:rsidRPr="006F3557" w:rsidRDefault="00BA3F14" w:rsidP="00861BA8">
      <w:pPr>
        <w:jc w:val="both"/>
        <w:rPr>
          <w:rFonts w:ascii="Times New Roman" w:hAnsi="Times New Roman" w:cs="Times New Roman"/>
          <w:b/>
          <w:sz w:val="24"/>
        </w:rPr>
      </w:pPr>
      <w:r>
        <w:rPr>
          <w:rFonts w:ascii="Times New Roman" w:hAnsi="Times New Roman" w:cs="Times New Roman"/>
          <w:b/>
          <w:sz w:val="24"/>
        </w:rPr>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745550"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6858F0" w:rsidRDefault="006858F0" w:rsidP="003A567E">
      <w:pPr>
        <w:spacing w:after="0" w:line="240" w:lineRule="auto"/>
        <w:rPr>
          <w:rFonts w:ascii="Times New Roman" w:eastAsia="Times New Roman" w:hAnsi="Times New Roman" w:cs="Times New Roman"/>
          <w:b/>
          <w:sz w:val="24"/>
          <w:szCs w:val="24"/>
          <w:lang w:eastAsia="tr-TR"/>
        </w:rPr>
      </w:pPr>
    </w:p>
    <w:p w:rsidR="006F3557" w:rsidRDefault="006F3557"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hybridMultilevel"/>
    <w:tmpl w:val="625558EC"/>
    <w:lvl w:ilvl="0" w:tplc="FDCABE02">
      <w:start w:val="5"/>
      <w:numFmt w:val="decimal"/>
      <w:lvlText w:val="%1."/>
      <w:lvlJc w:val="left"/>
      <w:pPr>
        <w:ind w:left="0" w:firstLine="0"/>
      </w:pPr>
    </w:lvl>
    <w:lvl w:ilvl="1" w:tplc="ED185550">
      <w:start w:val="1"/>
      <w:numFmt w:val="bullet"/>
      <w:lvlText w:val=""/>
      <w:lvlJc w:val="left"/>
      <w:pPr>
        <w:ind w:left="0" w:firstLine="0"/>
      </w:pPr>
    </w:lvl>
    <w:lvl w:ilvl="2" w:tplc="38AC6ED6">
      <w:start w:val="1"/>
      <w:numFmt w:val="bullet"/>
      <w:lvlText w:val=""/>
      <w:lvlJc w:val="left"/>
      <w:pPr>
        <w:ind w:left="0" w:firstLine="0"/>
      </w:pPr>
    </w:lvl>
    <w:lvl w:ilvl="3" w:tplc="866E9A6A">
      <w:start w:val="1"/>
      <w:numFmt w:val="bullet"/>
      <w:lvlText w:val=""/>
      <w:lvlJc w:val="left"/>
      <w:pPr>
        <w:ind w:left="0" w:firstLine="0"/>
      </w:pPr>
    </w:lvl>
    <w:lvl w:ilvl="4" w:tplc="7076CD8C">
      <w:start w:val="1"/>
      <w:numFmt w:val="bullet"/>
      <w:lvlText w:val=""/>
      <w:lvlJc w:val="left"/>
      <w:pPr>
        <w:ind w:left="0" w:firstLine="0"/>
      </w:pPr>
    </w:lvl>
    <w:lvl w:ilvl="5" w:tplc="20084FDE">
      <w:start w:val="1"/>
      <w:numFmt w:val="bullet"/>
      <w:lvlText w:val=""/>
      <w:lvlJc w:val="left"/>
      <w:pPr>
        <w:ind w:left="0" w:firstLine="0"/>
      </w:pPr>
    </w:lvl>
    <w:lvl w:ilvl="6" w:tplc="6B3E9F10">
      <w:start w:val="1"/>
      <w:numFmt w:val="bullet"/>
      <w:lvlText w:val=""/>
      <w:lvlJc w:val="left"/>
      <w:pPr>
        <w:ind w:left="0" w:firstLine="0"/>
      </w:pPr>
    </w:lvl>
    <w:lvl w:ilvl="7" w:tplc="C8840846">
      <w:start w:val="1"/>
      <w:numFmt w:val="bullet"/>
      <w:lvlText w:val=""/>
      <w:lvlJc w:val="left"/>
      <w:pPr>
        <w:ind w:left="0" w:firstLine="0"/>
      </w:pPr>
    </w:lvl>
    <w:lvl w:ilvl="8" w:tplc="B844BBB6">
      <w:start w:val="1"/>
      <w:numFmt w:val="bullet"/>
      <w:lvlText w:val=""/>
      <w:lvlJc w:val="left"/>
      <w:pPr>
        <w:ind w:left="0" w:firstLine="0"/>
      </w:pPr>
    </w:lvl>
  </w:abstractNum>
  <w:abstractNum w:abstractNumId="2"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6"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2"/>
  </w:num>
  <w:num w:numId="7">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5233"/>
    <w:rsid w:val="0009758D"/>
    <w:rsid w:val="000C4619"/>
    <w:rsid w:val="000D6D9E"/>
    <w:rsid w:val="000D6DA3"/>
    <w:rsid w:val="00105AE7"/>
    <w:rsid w:val="00107C36"/>
    <w:rsid w:val="0012364B"/>
    <w:rsid w:val="00131990"/>
    <w:rsid w:val="00145304"/>
    <w:rsid w:val="00153972"/>
    <w:rsid w:val="0017605D"/>
    <w:rsid w:val="00181DD4"/>
    <w:rsid w:val="00192A6C"/>
    <w:rsid w:val="001976CF"/>
    <w:rsid w:val="001E120D"/>
    <w:rsid w:val="00232534"/>
    <w:rsid w:val="00276A36"/>
    <w:rsid w:val="00285BB7"/>
    <w:rsid w:val="002950B2"/>
    <w:rsid w:val="002E79D1"/>
    <w:rsid w:val="003135E5"/>
    <w:rsid w:val="0034428F"/>
    <w:rsid w:val="00356347"/>
    <w:rsid w:val="00381A1D"/>
    <w:rsid w:val="00383578"/>
    <w:rsid w:val="0038499D"/>
    <w:rsid w:val="00387647"/>
    <w:rsid w:val="003A567E"/>
    <w:rsid w:val="003C11BA"/>
    <w:rsid w:val="00403613"/>
    <w:rsid w:val="00441D6E"/>
    <w:rsid w:val="00482B4F"/>
    <w:rsid w:val="005172DE"/>
    <w:rsid w:val="005405B4"/>
    <w:rsid w:val="00542FDC"/>
    <w:rsid w:val="00552523"/>
    <w:rsid w:val="005F5B1E"/>
    <w:rsid w:val="00602F15"/>
    <w:rsid w:val="00615570"/>
    <w:rsid w:val="00622978"/>
    <w:rsid w:val="00627005"/>
    <w:rsid w:val="00643C07"/>
    <w:rsid w:val="00644589"/>
    <w:rsid w:val="00655EFA"/>
    <w:rsid w:val="00677226"/>
    <w:rsid w:val="00684854"/>
    <w:rsid w:val="006858F0"/>
    <w:rsid w:val="0069447B"/>
    <w:rsid w:val="00695BA1"/>
    <w:rsid w:val="006A0913"/>
    <w:rsid w:val="006A2ABF"/>
    <w:rsid w:val="006C3178"/>
    <w:rsid w:val="006F3557"/>
    <w:rsid w:val="007349A8"/>
    <w:rsid w:val="00745550"/>
    <w:rsid w:val="00750C07"/>
    <w:rsid w:val="00763C10"/>
    <w:rsid w:val="00774200"/>
    <w:rsid w:val="00774B70"/>
    <w:rsid w:val="007A6783"/>
    <w:rsid w:val="007B1B1A"/>
    <w:rsid w:val="007F21B5"/>
    <w:rsid w:val="007F4DFA"/>
    <w:rsid w:val="00810B93"/>
    <w:rsid w:val="00815716"/>
    <w:rsid w:val="00825B2B"/>
    <w:rsid w:val="00846C21"/>
    <w:rsid w:val="008572C7"/>
    <w:rsid w:val="00861BA8"/>
    <w:rsid w:val="00865239"/>
    <w:rsid w:val="00880FC9"/>
    <w:rsid w:val="00883248"/>
    <w:rsid w:val="008D0EE7"/>
    <w:rsid w:val="008D1209"/>
    <w:rsid w:val="008F00B5"/>
    <w:rsid w:val="008F56F6"/>
    <w:rsid w:val="008F5C50"/>
    <w:rsid w:val="008F721A"/>
    <w:rsid w:val="009421C2"/>
    <w:rsid w:val="009510F1"/>
    <w:rsid w:val="00951C9E"/>
    <w:rsid w:val="00992ADD"/>
    <w:rsid w:val="009934F0"/>
    <w:rsid w:val="009B51A0"/>
    <w:rsid w:val="009D3DB7"/>
    <w:rsid w:val="009E6419"/>
    <w:rsid w:val="00A01C44"/>
    <w:rsid w:val="00A15AB3"/>
    <w:rsid w:val="00A2622D"/>
    <w:rsid w:val="00A31BB3"/>
    <w:rsid w:val="00A83D28"/>
    <w:rsid w:val="00A84F76"/>
    <w:rsid w:val="00A97187"/>
    <w:rsid w:val="00AA5702"/>
    <w:rsid w:val="00AC4CAC"/>
    <w:rsid w:val="00AF1162"/>
    <w:rsid w:val="00B002F1"/>
    <w:rsid w:val="00B214FA"/>
    <w:rsid w:val="00B64EFF"/>
    <w:rsid w:val="00BA3F14"/>
    <w:rsid w:val="00BB3CAF"/>
    <w:rsid w:val="00BB413C"/>
    <w:rsid w:val="00BC3C7B"/>
    <w:rsid w:val="00C115D5"/>
    <w:rsid w:val="00C50259"/>
    <w:rsid w:val="00C8475E"/>
    <w:rsid w:val="00CB2C18"/>
    <w:rsid w:val="00CF6327"/>
    <w:rsid w:val="00D20072"/>
    <w:rsid w:val="00D3260F"/>
    <w:rsid w:val="00D413E0"/>
    <w:rsid w:val="00D50E7D"/>
    <w:rsid w:val="00D6131E"/>
    <w:rsid w:val="00D77E27"/>
    <w:rsid w:val="00D81FA1"/>
    <w:rsid w:val="00D83CAF"/>
    <w:rsid w:val="00D84634"/>
    <w:rsid w:val="00DA5AE1"/>
    <w:rsid w:val="00DE2923"/>
    <w:rsid w:val="00E168D1"/>
    <w:rsid w:val="00E42003"/>
    <w:rsid w:val="00E466BA"/>
    <w:rsid w:val="00E55DD2"/>
    <w:rsid w:val="00E61B25"/>
    <w:rsid w:val="00E62C9F"/>
    <w:rsid w:val="00E76DF1"/>
    <w:rsid w:val="00E82BEC"/>
    <w:rsid w:val="00E83523"/>
    <w:rsid w:val="00EA67C6"/>
    <w:rsid w:val="00EB16FB"/>
    <w:rsid w:val="00EE31A2"/>
    <w:rsid w:val="00EF61DC"/>
    <w:rsid w:val="00EF6530"/>
    <w:rsid w:val="00EF6648"/>
    <w:rsid w:val="00F03F52"/>
    <w:rsid w:val="00F064F6"/>
    <w:rsid w:val="00F3373E"/>
    <w:rsid w:val="00F45CA0"/>
    <w:rsid w:val="00F51ABD"/>
    <w:rsid w:val="00F726E6"/>
    <w:rsid w:val="00F72FC4"/>
    <w:rsid w:val="00F813A6"/>
    <w:rsid w:val="00FA4708"/>
    <w:rsid w:val="00FB7797"/>
    <w:rsid w:val="00FC5C8F"/>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 w:type="paragraph" w:styleId="BalonMetni">
    <w:name w:val="Balloon Text"/>
    <w:basedOn w:val="Normal"/>
    <w:link w:val="BalonMetniChar"/>
    <w:uiPriority w:val="99"/>
    <w:semiHidden/>
    <w:unhideWhenUsed/>
    <w:rsid w:val="00BA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F14"/>
    <w:rPr>
      <w:rFonts w:ascii="Segoe UI" w:hAnsi="Segoe UI" w:cs="Segoe UI"/>
      <w:sz w:val="18"/>
      <w:szCs w:val="18"/>
    </w:rPr>
  </w:style>
  <w:style w:type="paragraph" w:customStyle="1" w:styleId="AralkYok5">
    <w:name w:val="Aralık Yok5"/>
    <w:rsid w:val="00D50E7D"/>
    <w:pPr>
      <w:suppressAutoHyphens/>
      <w:spacing w:after="0" w:line="100" w:lineRule="atLeast"/>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0857805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35097890">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287390996">
      <w:bodyDiv w:val="1"/>
      <w:marLeft w:val="0"/>
      <w:marRight w:val="0"/>
      <w:marTop w:val="0"/>
      <w:marBottom w:val="0"/>
      <w:divBdr>
        <w:top w:val="none" w:sz="0" w:space="0" w:color="auto"/>
        <w:left w:val="none" w:sz="0" w:space="0" w:color="auto"/>
        <w:bottom w:val="none" w:sz="0" w:space="0" w:color="auto"/>
        <w:right w:val="none" w:sz="0" w:space="0" w:color="auto"/>
      </w:divBdr>
    </w:div>
    <w:div w:id="1352412150">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568805174">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692409626">
      <w:bodyDiv w:val="1"/>
      <w:marLeft w:val="0"/>
      <w:marRight w:val="0"/>
      <w:marTop w:val="0"/>
      <w:marBottom w:val="0"/>
      <w:divBdr>
        <w:top w:val="none" w:sz="0" w:space="0" w:color="auto"/>
        <w:left w:val="none" w:sz="0" w:space="0" w:color="auto"/>
        <w:bottom w:val="none" w:sz="0" w:space="0" w:color="auto"/>
        <w:right w:val="none" w:sz="0" w:space="0" w:color="auto"/>
      </w:divBdr>
    </w:div>
    <w:div w:id="1706246676">
      <w:bodyDiv w:val="1"/>
      <w:marLeft w:val="0"/>
      <w:marRight w:val="0"/>
      <w:marTop w:val="0"/>
      <w:marBottom w:val="0"/>
      <w:divBdr>
        <w:top w:val="none" w:sz="0" w:space="0" w:color="auto"/>
        <w:left w:val="none" w:sz="0" w:space="0" w:color="auto"/>
        <w:bottom w:val="none" w:sz="0" w:space="0" w:color="auto"/>
        <w:right w:val="none" w:sz="0" w:space="0" w:color="auto"/>
      </w:divBdr>
    </w:div>
    <w:div w:id="1750691104">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09394123">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27113118">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 w:id="2091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3129-3224-47FF-A06D-5001BD7B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3798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2021-05-06T13:05:00Z</cp:lastPrinted>
  <dcterms:created xsi:type="dcterms:W3CDTF">2021-11-03T10:10:00Z</dcterms:created>
  <dcterms:modified xsi:type="dcterms:W3CDTF">2021-11-03T10:10:00Z</dcterms:modified>
</cp:coreProperties>
</file>